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72"/>
        <w:gridCol w:w="9296"/>
      </w:tblGrid>
      <w:tr w:rsidR="00460BAD" w14:paraId="7B406921" w14:textId="77777777" w:rsidTr="00615D49">
        <w:trPr>
          <w:trHeight w:val="720"/>
        </w:trPr>
        <w:tc>
          <w:tcPr>
            <w:tcW w:w="672" w:type="dxa"/>
          </w:tcPr>
          <w:p w14:paraId="30078C57" w14:textId="77777777" w:rsidR="00460BAD" w:rsidRDefault="00460BAD" w:rsidP="00615D49">
            <w:pPr>
              <w:pStyle w:val="TableParagraph"/>
              <w:spacing w:before="5" w:line="240" w:lineRule="auto"/>
              <w:ind w:left="0"/>
              <w:rPr>
                <w:sz w:val="18"/>
              </w:rPr>
            </w:pPr>
          </w:p>
          <w:p w14:paraId="2C9FBE3F" w14:textId="77777777" w:rsidR="00460BAD" w:rsidRDefault="00460BAD" w:rsidP="00615D49">
            <w:pPr>
              <w:pStyle w:val="TableParagraph"/>
              <w:spacing w:line="240" w:lineRule="auto"/>
              <w:ind w:left="50"/>
            </w:pPr>
            <w:r>
              <w:t>1893</w:t>
            </w:r>
          </w:p>
        </w:tc>
        <w:tc>
          <w:tcPr>
            <w:tcW w:w="9296" w:type="dxa"/>
          </w:tcPr>
          <w:p w14:paraId="07524C29" w14:textId="77777777" w:rsidR="00460BAD" w:rsidRDefault="00460BAD" w:rsidP="00615D49">
            <w:pPr>
              <w:pStyle w:val="TableParagraph"/>
              <w:spacing w:before="167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Wir geben Gesundheit und Pflege einen neuen Wert</w:t>
            </w:r>
          </w:p>
        </w:tc>
      </w:tr>
      <w:tr w:rsidR="00460BAD" w14:paraId="08EFBB1F" w14:textId="77777777" w:rsidTr="00615D49">
        <w:trPr>
          <w:trHeight w:val="624"/>
        </w:trPr>
        <w:tc>
          <w:tcPr>
            <w:tcW w:w="672" w:type="dxa"/>
          </w:tcPr>
          <w:p w14:paraId="710E0594" w14:textId="77777777" w:rsidR="00460BAD" w:rsidRDefault="00460BAD" w:rsidP="00615D49">
            <w:pPr>
              <w:pStyle w:val="TableParagraph"/>
              <w:spacing w:before="186" w:line="240" w:lineRule="auto"/>
              <w:ind w:left="50"/>
            </w:pPr>
            <w:r>
              <w:t>1894</w:t>
            </w:r>
          </w:p>
        </w:tc>
        <w:tc>
          <w:tcPr>
            <w:tcW w:w="9296" w:type="dxa"/>
          </w:tcPr>
          <w:p w14:paraId="41F902DD" w14:textId="77777777" w:rsidR="00460BAD" w:rsidRDefault="00460BAD" w:rsidP="00615D49">
            <w:pPr>
              <w:pStyle w:val="TableParagraph"/>
              <w:spacing w:before="16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Vorsorge zum Leitprinzip</w:t>
            </w:r>
          </w:p>
        </w:tc>
      </w:tr>
      <w:tr w:rsidR="00460BAD" w14:paraId="222A4EA2" w14:textId="77777777" w:rsidTr="00615D49">
        <w:trPr>
          <w:trHeight w:val="432"/>
        </w:trPr>
        <w:tc>
          <w:tcPr>
            <w:tcW w:w="672" w:type="dxa"/>
          </w:tcPr>
          <w:p w14:paraId="6FEA37C6" w14:textId="77777777" w:rsidR="00460BAD" w:rsidRDefault="00460BAD" w:rsidP="00615D49">
            <w:pPr>
              <w:pStyle w:val="TableParagraph"/>
              <w:spacing w:before="124" w:line="240" w:lineRule="auto"/>
              <w:ind w:left="50"/>
            </w:pPr>
            <w:r>
              <w:t>1895</w:t>
            </w:r>
          </w:p>
        </w:tc>
        <w:tc>
          <w:tcPr>
            <w:tcW w:w="9296" w:type="dxa"/>
          </w:tcPr>
          <w:p w14:paraId="076AAAE2" w14:textId="77777777" w:rsidR="00460BAD" w:rsidRDefault="00460BAD" w:rsidP="00615D49">
            <w:pPr>
              <w:pStyle w:val="TableParagraph"/>
              <w:spacing w:before="124" w:line="240" w:lineRule="auto"/>
            </w:pPr>
            <w:r>
              <w:t>Wir wollen den Zugang zu guter Gesundheitsversorgung sicherstellen – aber gute Gesundheitspolitik</w:t>
            </w:r>
          </w:p>
        </w:tc>
      </w:tr>
      <w:tr w:rsidR="00460BAD" w14:paraId="0B9BD01D" w14:textId="77777777" w:rsidTr="00615D49">
        <w:trPr>
          <w:trHeight w:val="309"/>
        </w:trPr>
        <w:tc>
          <w:tcPr>
            <w:tcW w:w="672" w:type="dxa"/>
          </w:tcPr>
          <w:p w14:paraId="4C176EF9" w14:textId="77777777" w:rsidR="00460BAD" w:rsidRDefault="00460BAD" w:rsidP="00615D49">
            <w:pPr>
              <w:pStyle w:val="TableParagraph"/>
              <w:ind w:left="50"/>
            </w:pPr>
            <w:r>
              <w:t>1896</w:t>
            </w:r>
          </w:p>
        </w:tc>
        <w:tc>
          <w:tcPr>
            <w:tcW w:w="9296" w:type="dxa"/>
          </w:tcPr>
          <w:p w14:paraId="3A09234B" w14:textId="77777777" w:rsidR="00460BAD" w:rsidRDefault="00460BAD" w:rsidP="00615D49">
            <w:pPr>
              <w:pStyle w:val="TableParagraph"/>
            </w:pPr>
            <w:r>
              <w:t>setzt schon vorher an. Wer in der Fleischindustrie unter prekären Bedingungen arbeitet, in einer</w:t>
            </w:r>
          </w:p>
        </w:tc>
      </w:tr>
      <w:tr w:rsidR="00460BAD" w14:paraId="0667E782" w14:textId="77777777" w:rsidTr="00615D49">
        <w:trPr>
          <w:trHeight w:val="309"/>
        </w:trPr>
        <w:tc>
          <w:tcPr>
            <w:tcW w:w="672" w:type="dxa"/>
          </w:tcPr>
          <w:p w14:paraId="738B902B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1897</w:t>
            </w:r>
          </w:p>
        </w:tc>
        <w:tc>
          <w:tcPr>
            <w:tcW w:w="9296" w:type="dxa"/>
          </w:tcPr>
          <w:p w14:paraId="4C26C532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schimmeligen Wohnung oder an der vielbefahrenen Straße wohnt oder mit Hartz IV in Armut lebt,</w:t>
            </w:r>
          </w:p>
        </w:tc>
      </w:tr>
      <w:tr w:rsidR="00460BAD" w14:paraId="7A1A4C90" w14:textId="77777777" w:rsidTr="00615D49">
        <w:trPr>
          <w:trHeight w:val="307"/>
        </w:trPr>
        <w:tc>
          <w:tcPr>
            <w:tcW w:w="672" w:type="dxa"/>
          </w:tcPr>
          <w:p w14:paraId="5B291F9F" w14:textId="77777777" w:rsidR="00460BAD" w:rsidRDefault="00460BAD" w:rsidP="00615D49">
            <w:pPr>
              <w:pStyle w:val="TableParagraph"/>
              <w:ind w:left="50"/>
            </w:pPr>
            <w:r>
              <w:t>1898</w:t>
            </w:r>
          </w:p>
        </w:tc>
        <w:tc>
          <w:tcPr>
            <w:tcW w:w="9296" w:type="dxa"/>
          </w:tcPr>
          <w:p w14:paraId="53AEF5D8" w14:textId="77777777" w:rsidR="00460BAD" w:rsidRDefault="00460BAD" w:rsidP="00615D49">
            <w:pPr>
              <w:pStyle w:val="TableParagraph"/>
            </w:pPr>
            <w:r>
              <w:t>kann seine Gesundheit nur schwer schützen, hat eine höhere Wahrscheinlichkeit zu erkranken und</w:t>
            </w:r>
          </w:p>
        </w:tc>
      </w:tr>
      <w:tr w:rsidR="00460BAD" w14:paraId="7532761F" w14:textId="77777777" w:rsidTr="00615D49">
        <w:trPr>
          <w:trHeight w:val="309"/>
        </w:trPr>
        <w:tc>
          <w:tcPr>
            <w:tcW w:w="672" w:type="dxa"/>
          </w:tcPr>
          <w:p w14:paraId="5DF81C22" w14:textId="77777777" w:rsidR="00460BAD" w:rsidRDefault="00460BAD" w:rsidP="00615D49">
            <w:pPr>
              <w:pStyle w:val="TableParagraph"/>
              <w:ind w:left="50"/>
            </w:pPr>
            <w:r>
              <w:t>1899</w:t>
            </w:r>
          </w:p>
        </w:tc>
        <w:tc>
          <w:tcPr>
            <w:tcW w:w="9296" w:type="dxa"/>
          </w:tcPr>
          <w:p w14:paraId="125C2CE1" w14:textId="77777777" w:rsidR="00460BAD" w:rsidRDefault="00460BAD" w:rsidP="00615D49">
            <w:pPr>
              <w:pStyle w:val="TableParagraph"/>
            </w:pPr>
            <w:r>
              <w:t>oft einen schlechteren Zugang zur Gesundheitsversorgung. Für eine gesunde Gesellschaft braucht es</w:t>
            </w:r>
          </w:p>
        </w:tc>
      </w:tr>
      <w:tr w:rsidR="00460BAD" w14:paraId="37766FE5" w14:textId="77777777" w:rsidTr="00615D49">
        <w:trPr>
          <w:trHeight w:val="309"/>
        </w:trPr>
        <w:tc>
          <w:tcPr>
            <w:tcW w:w="672" w:type="dxa"/>
          </w:tcPr>
          <w:p w14:paraId="2BEA80EB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1900</w:t>
            </w:r>
          </w:p>
        </w:tc>
        <w:tc>
          <w:tcPr>
            <w:tcW w:w="9296" w:type="dxa"/>
          </w:tcPr>
          <w:p w14:paraId="5E60825F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eine Politik, die vorsorgt, die die Ursachen von Krankheiten bekämpft und vorausschauend handelt.</w:t>
            </w:r>
          </w:p>
        </w:tc>
      </w:tr>
      <w:tr w:rsidR="00460BAD" w14:paraId="38F102B9" w14:textId="77777777" w:rsidTr="00615D49">
        <w:trPr>
          <w:trHeight w:val="307"/>
        </w:trPr>
        <w:tc>
          <w:tcPr>
            <w:tcW w:w="672" w:type="dxa"/>
          </w:tcPr>
          <w:p w14:paraId="55AF87EC" w14:textId="77777777" w:rsidR="00460BAD" w:rsidRDefault="00460BAD" w:rsidP="00615D49">
            <w:pPr>
              <w:pStyle w:val="TableParagraph"/>
              <w:ind w:left="50"/>
            </w:pPr>
            <w:r>
              <w:t>1901</w:t>
            </w:r>
          </w:p>
        </w:tc>
        <w:tc>
          <w:tcPr>
            <w:tcW w:w="9296" w:type="dxa"/>
          </w:tcPr>
          <w:p w14:paraId="49FE3982" w14:textId="77777777" w:rsidR="00460BAD" w:rsidRDefault="00460BAD" w:rsidP="00615D49">
            <w:pPr>
              <w:pStyle w:val="TableParagraph"/>
            </w:pPr>
            <w:r>
              <w:t>Statt nur auf die nächste Krise zu reagieren sollen in Zukunft durch gemeinsame Gesundheitsziele</w:t>
            </w:r>
          </w:p>
        </w:tc>
      </w:tr>
      <w:tr w:rsidR="00460BAD" w14:paraId="178C0210" w14:textId="77777777" w:rsidTr="00615D49">
        <w:trPr>
          <w:trHeight w:val="309"/>
        </w:trPr>
        <w:tc>
          <w:tcPr>
            <w:tcW w:w="672" w:type="dxa"/>
          </w:tcPr>
          <w:p w14:paraId="11024C86" w14:textId="77777777" w:rsidR="00460BAD" w:rsidRDefault="00460BAD" w:rsidP="00615D49">
            <w:pPr>
              <w:pStyle w:val="TableParagraph"/>
              <w:ind w:left="50"/>
            </w:pPr>
            <w:r>
              <w:t>1902</w:t>
            </w:r>
          </w:p>
        </w:tc>
        <w:tc>
          <w:tcPr>
            <w:tcW w:w="9296" w:type="dxa"/>
          </w:tcPr>
          <w:p w14:paraId="203E77F0" w14:textId="77777777" w:rsidR="00460BAD" w:rsidRDefault="00460BAD" w:rsidP="00615D49">
            <w:pPr>
              <w:pStyle w:val="TableParagraph"/>
            </w:pPr>
            <w:r>
              <w:t>und eine Ausweitung der Gesundheitsberichterstattung Krankheitsursachen und der Stand der</w:t>
            </w:r>
          </w:p>
        </w:tc>
      </w:tr>
      <w:tr w:rsidR="00460BAD" w14:paraId="3C6E44C5" w14:textId="77777777" w:rsidTr="00615D49">
        <w:trPr>
          <w:trHeight w:val="309"/>
        </w:trPr>
        <w:tc>
          <w:tcPr>
            <w:tcW w:w="672" w:type="dxa"/>
          </w:tcPr>
          <w:p w14:paraId="7137EB6A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1903</w:t>
            </w:r>
          </w:p>
        </w:tc>
        <w:tc>
          <w:tcPr>
            <w:tcW w:w="9296" w:type="dxa"/>
          </w:tcPr>
          <w:p w14:paraId="094F25EA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gesundheitlichen Versorgung in den Blick genommen werden. Prävention, Gesundheitsförderung</w:t>
            </w:r>
          </w:p>
        </w:tc>
      </w:tr>
      <w:tr w:rsidR="00460BAD" w14:paraId="24211077" w14:textId="77777777" w:rsidTr="00615D49">
        <w:trPr>
          <w:trHeight w:val="307"/>
        </w:trPr>
        <w:tc>
          <w:tcPr>
            <w:tcW w:w="672" w:type="dxa"/>
          </w:tcPr>
          <w:p w14:paraId="6D510D55" w14:textId="77777777" w:rsidR="00460BAD" w:rsidRDefault="00460BAD" w:rsidP="00615D49">
            <w:pPr>
              <w:pStyle w:val="TableParagraph"/>
              <w:ind w:left="50"/>
            </w:pPr>
            <w:r>
              <w:t>1904</w:t>
            </w:r>
          </w:p>
        </w:tc>
        <w:tc>
          <w:tcPr>
            <w:tcW w:w="9296" w:type="dxa"/>
          </w:tcPr>
          <w:p w14:paraId="597978ED" w14:textId="77777777" w:rsidR="00460BAD" w:rsidRDefault="00460BAD" w:rsidP="00615D49">
            <w:pPr>
              <w:pStyle w:val="TableParagraph"/>
            </w:pPr>
            <w:r>
              <w:t>und gesundheitliche Versorgung wollen wir grundsätzlich als Querschnittsaufgabe in allen</w:t>
            </w:r>
          </w:p>
        </w:tc>
      </w:tr>
      <w:tr w:rsidR="00460BAD" w14:paraId="4F4C7111" w14:textId="77777777" w:rsidTr="00615D49">
        <w:trPr>
          <w:trHeight w:val="309"/>
        </w:trPr>
        <w:tc>
          <w:tcPr>
            <w:tcW w:w="672" w:type="dxa"/>
          </w:tcPr>
          <w:p w14:paraId="23815C14" w14:textId="77777777" w:rsidR="00460BAD" w:rsidRDefault="00460BAD" w:rsidP="00615D49">
            <w:pPr>
              <w:pStyle w:val="TableParagraph"/>
              <w:ind w:left="50"/>
            </w:pPr>
            <w:r>
              <w:t>1905</w:t>
            </w:r>
          </w:p>
        </w:tc>
        <w:tc>
          <w:tcPr>
            <w:tcW w:w="9296" w:type="dxa"/>
          </w:tcPr>
          <w:p w14:paraId="34B6439B" w14:textId="77777777" w:rsidR="00460BAD" w:rsidRDefault="00460BAD" w:rsidP="00615D49">
            <w:pPr>
              <w:pStyle w:val="TableParagraph"/>
            </w:pPr>
            <w:r>
              <w:t>Politikbereichen verfolgen. Um uns gegen klimawandelbedingte Hitzewellen zu wappnen, werden wir</w:t>
            </w:r>
          </w:p>
        </w:tc>
      </w:tr>
      <w:tr w:rsidR="00460BAD" w14:paraId="333FC35D" w14:textId="77777777" w:rsidTr="00615D49">
        <w:trPr>
          <w:trHeight w:val="470"/>
        </w:trPr>
        <w:tc>
          <w:tcPr>
            <w:tcW w:w="672" w:type="dxa"/>
          </w:tcPr>
          <w:p w14:paraId="429A7843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1906</w:t>
            </w:r>
          </w:p>
        </w:tc>
        <w:tc>
          <w:tcPr>
            <w:tcW w:w="9296" w:type="dxa"/>
          </w:tcPr>
          <w:p w14:paraId="3B046913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einen Sonderfonds zur Umsetzung von Hitzeaktionsplänen etablieren.</w:t>
            </w:r>
          </w:p>
        </w:tc>
      </w:tr>
      <w:tr w:rsidR="00460BAD" w14:paraId="6F7DAB28" w14:textId="77777777" w:rsidTr="00615D49">
        <w:trPr>
          <w:trHeight w:val="612"/>
        </w:trPr>
        <w:tc>
          <w:tcPr>
            <w:tcW w:w="672" w:type="dxa"/>
          </w:tcPr>
          <w:p w14:paraId="303688E0" w14:textId="77777777" w:rsidR="00460BAD" w:rsidRDefault="00460BAD" w:rsidP="00615D49">
            <w:pPr>
              <w:pStyle w:val="TableParagraph"/>
              <w:spacing w:before="174" w:line="240" w:lineRule="auto"/>
              <w:ind w:left="50"/>
            </w:pPr>
            <w:r>
              <w:t>1907</w:t>
            </w:r>
          </w:p>
        </w:tc>
        <w:tc>
          <w:tcPr>
            <w:tcW w:w="9296" w:type="dxa"/>
          </w:tcPr>
          <w:p w14:paraId="372DB4CB" w14:textId="77777777" w:rsidR="00460BAD" w:rsidRDefault="00460BAD" w:rsidP="00615D49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Für Pandemien gewappnet sein</w:t>
            </w:r>
          </w:p>
        </w:tc>
      </w:tr>
      <w:tr w:rsidR="00460BAD" w14:paraId="44062FA9" w14:textId="77777777" w:rsidTr="00615D49">
        <w:trPr>
          <w:trHeight w:val="432"/>
        </w:trPr>
        <w:tc>
          <w:tcPr>
            <w:tcW w:w="672" w:type="dxa"/>
          </w:tcPr>
          <w:p w14:paraId="431C0E73" w14:textId="77777777" w:rsidR="00460BAD" w:rsidRDefault="00460BAD" w:rsidP="00615D49">
            <w:pPr>
              <w:pStyle w:val="TableParagraph"/>
              <w:spacing w:before="124" w:line="240" w:lineRule="auto"/>
              <w:ind w:left="50"/>
            </w:pPr>
            <w:r>
              <w:t>1908</w:t>
            </w:r>
          </w:p>
        </w:tc>
        <w:tc>
          <w:tcPr>
            <w:tcW w:w="9296" w:type="dxa"/>
          </w:tcPr>
          <w:p w14:paraId="2663216E" w14:textId="77777777" w:rsidR="00460BAD" w:rsidRDefault="00460BAD" w:rsidP="00615D49">
            <w:pPr>
              <w:pStyle w:val="TableParagraph"/>
              <w:spacing w:before="124" w:line="240" w:lineRule="auto"/>
            </w:pPr>
            <w:r>
              <w:t>Die Corona-Krise hat gezeigt, dass unser Gesundheitssystem für künftige Pandemien besser</w:t>
            </w:r>
          </w:p>
        </w:tc>
      </w:tr>
      <w:tr w:rsidR="00460BAD" w14:paraId="6B251281" w14:textId="77777777" w:rsidTr="00615D49">
        <w:trPr>
          <w:trHeight w:val="309"/>
        </w:trPr>
        <w:tc>
          <w:tcPr>
            <w:tcW w:w="672" w:type="dxa"/>
          </w:tcPr>
          <w:p w14:paraId="3C5F30CD" w14:textId="77777777" w:rsidR="00460BAD" w:rsidRDefault="00460BAD" w:rsidP="00615D49">
            <w:pPr>
              <w:pStyle w:val="TableParagraph"/>
              <w:ind w:left="50"/>
            </w:pPr>
            <w:r>
              <w:t>1909</w:t>
            </w:r>
          </w:p>
        </w:tc>
        <w:tc>
          <w:tcPr>
            <w:tcW w:w="9296" w:type="dxa"/>
          </w:tcPr>
          <w:p w14:paraId="2ADFEA1D" w14:textId="77777777" w:rsidR="00460BAD" w:rsidRDefault="00460BAD" w:rsidP="00615D49">
            <w:pPr>
              <w:pStyle w:val="TableParagraph"/>
            </w:pPr>
            <w:r>
              <w:t>gewappnet sein muss. Spätestens jetzt ist der Moment, die Krankenhaus- und Notfallversorgung zu</w:t>
            </w:r>
          </w:p>
        </w:tc>
      </w:tr>
      <w:tr w:rsidR="00460BAD" w14:paraId="573A6591" w14:textId="77777777" w:rsidTr="00615D49">
        <w:trPr>
          <w:trHeight w:val="309"/>
        </w:trPr>
        <w:tc>
          <w:tcPr>
            <w:tcW w:w="672" w:type="dxa"/>
          </w:tcPr>
          <w:p w14:paraId="0843D302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1910</w:t>
            </w:r>
          </w:p>
        </w:tc>
        <w:tc>
          <w:tcPr>
            <w:tcW w:w="9296" w:type="dxa"/>
          </w:tcPr>
          <w:p w14:paraId="2D0295D2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reformieren, und die Digitalisierung, insbesondere in den Gesundheitsämtern, beherzt</w:t>
            </w:r>
          </w:p>
        </w:tc>
      </w:tr>
      <w:tr w:rsidR="00460BAD" w14:paraId="4F818E8B" w14:textId="77777777" w:rsidTr="00615D49">
        <w:trPr>
          <w:trHeight w:val="307"/>
        </w:trPr>
        <w:tc>
          <w:tcPr>
            <w:tcW w:w="672" w:type="dxa"/>
          </w:tcPr>
          <w:p w14:paraId="76574211" w14:textId="77777777" w:rsidR="00460BAD" w:rsidRDefault="00460BAD" w:rsidP="00615D49">
            <w:pPr>
              <w:pStyle w:val="TableParagraph"/>
              <w:ind w:left="50"/>
            </w:pPr>
            <w:r>
              <w:t>1911</w:t>
            </w:r>
          </w:p>
        </w:tc>
        <w:tc>
          <w:tcPr>
            <w:tcW w:w="9296" w:type="dxa"/>
          </w:tcPr>
          <w:p w14:paraId="0C8E7094" w14:textId="77777777" w:rsidR="00460BAD" w:rsidRDefault="00460BAD" w:rsidP="00615D49">
            <w:pPr>
              <w:pStyle w:val="TableParagraph"/>
            </w:pPr>
            <w:r>
              <w:t>voranzutreiben. Um Pandemien zukünftig effektiv und nachvollziehbar zu bekämpfen, sollen Stufen</w:t>
            </w:r>
          </w:p>
        </w:tc>
      </w:tr>
      <w:tr w:rsidR="00460BAD" w14:paraId="448C3A83" w14:textId="77777777" w:rsidTr="00615D49">
        <w:trPr>
          <w:trHeight w:val="309"/>
        </w:trPr>
        <w:tc>
          <w:tcPr>
            <w:tcW w:w="672" w:type="dxa"/>
          </w:tcPr>
          <w:p w14:paraId="38464DDA" w14:textId="77777777" w:rsidR="00460BAD" w:rsidRDefault="00460BAD" w:rsidP="00615D49">
            <w:pPr>
              <w:pStyle w:val="TableParagraph"/>
              <w:ind w:left="50"/>
            </w:pPr>
            <w:r>
              <w:t>1912</w:t>
            </w:r>
          </w:p>
        </w:tc>
        <w:tc>
          <w:tcPr>
            <w:tcW w:w="9296" w:type="dxa"/>
          </w:tcPr>
          <w:p w14:paraId="7C25787C" w14:textId="77777777" w:rsidR="00460BAD" w:rsidRDefault="00460BAD" w:rsidP="00615D49">
            <w:pPr>
              <w:pStyle w:val="TableParagraph"/>
            </w:pPr>
            <w:r>
              <w:t>zur Eindämmung von Pandemien im Infektionsschutzgesetz definiert, Pandemieschutzpläne</w:t>
            </w:r>
          </w:p>
        </w:tc>
      </w:tr>
      <w:tr w:rsidR="00460BAD" w14:paraId="43C791BD" w14:textId="77777777" w:rsidTr="00615D49">
        <w:trPr>
          <w:trHeight w:val="309"/>
        </w:trPr>
        <w:tc>
          <w:tcPr>
            <w:tcW w:w="672" w:type="dxa"/>
          </w:tcPr>
          <w:p w14:paraId="52AD8B08" w14:textId="77777777" w:rsidR="00460BAD" w:rsidRDefault="00460BAD" w:rsidP="00615D49">
            <w:pPr>
              <w:pStyle w:val="TableParagraph"/>
              <w:spacing w:before="2" w:line="240" w:lineRule="auto"/>
              <w:ind w:left="50"/>
            </w:pPr>
            <w:r>
              <w:t>1913</w:t>
            </w:r>
          </w:p>
        </w:tc>
        <w:tc>
          <w:tcPr>
            <w:tcW w:w="9296" w:type="dxa"/>
          </w:tcPr>
          <w:p w14:paraId="66BB8AC5" w14:textId="77777777" w:rsidR="00460BAD" w:rsidRDefault="00460BAD" w:rsidP="00615D49">
            <w:pPr>
              <w:pStyle w:val="TableParagraph"/>
              <w:spacing w:before="2" w:line="240" w:lineRule="auto"/>
            </w:pPr>
            <w:r>
              <w:t>aktualisiert und ein unabhängiger und interdisziplinärer Pandemierat eingerichtet werden. Wir</w:t>
            </w:r>
          </w:p>
        </w:tc>
      </w:tr>
      <w:tr w:rsidR="00460BAD" w14:paraId="5DE04ED5" w14:textId="77777777" w:rsidTr="00615D49">
        <w:trPr>
          <w:trHeight w:val="307"/>
        </w:trPr>
        <w:tc>
          <w:tcPr>
            <w:tcW w:w="672" w:type="dxa"/>
          </w:tcPr>
          <w:p w14:paraId="5A2EE842" w14:textId="77777777" w:rsidR="00460BAD" w:rsidRDefault="00460BAD" w:rsidP="00615D49">
            <w:pPr>
              <w:pStyle w:val="TableParagraph"/>
              <w:ind w:left="50"/>
            </w:pPr>
            <w:r>
              <w:t>1914</w:t>
            </w:r>
          </w:p>
        </w:tc>
        <w:tc>
          <w:tcPr>
            <w:tcW w:w="9296" w:type="dxa"/>
          </w:tcPr>
          <w:p w14:paraId="54911BB2" w14:textId="77777777" w:rsidR="00460BAD" w:rsidRDefault="00460BAD" w:rsidP="00615D49">
            <w:pPr>
              <w:pStyle w:val="TableParagraph"/>
            </w:pPr>
            <w:r>
              <w:t>investieren in Gesundheitsforschung, zum Beispiel bei Medikamenten oder der Entwicklung neuer</w:t>
            </w:r>
          </w:p>
        </w:tc>
      </w:tr>
      <w:tr w:rsidR="00460BAD" w14:paraId="4E26CD13" w14:textId="77777777" w:rsidTr="00615D49">
        <w:trPr>
          <w:trHeight w:val="309"/>
        </w:trPr>
        <w:tc>
          <w:tcPr>
            <w:tcW w:w="672" w:type="dxa"/>
          </w:tcPr>
          <w:p w14:paraId="013D330D" w14:textId="77777777" w:rsidR="00460BAD" w:rsidRDefault="00460BAD" w:rsidP="00615D49">
            <w:pPr>
              <w:pStyle w:val="TableParagraph"/>
              <w:ind w:left="50"/>
            </w:pPr>
            <w:r>
              <w:t>1915</w:t>
            </w:r>
          </w:p>
        </w:tc>
        <w:tc>
          <w:tcPr>
            <w:tcW w:w="9296" w:type="dxa"/>
          </w:tcPr>
          <w:p w14:paraId="23DC1BE4" w14:textId="77777777" w:rsidR="00460BAD" w:rsidRDefault="00460BAD" w:rsidP="00615D49">
            <w:pPr>
              <w:pStyle w:val="TableParagraph"/>
            </w:pPr>
            <w:r>
              <w:t>Testverfahren. Auch die Produktion von Medikamenten und Medizinprodukten soll – in</w:t>
            </w:r>
          </w:p>
        </w:tc>
      </w:tr>
      <w:tr w:rsidR="00460BAD" w14:paraId="29397261" w14:textId="77777777" w:rsidTr="00615D49">
        <w:trPr>
          <w:trHeight w:val="309"/>
        </w:trPr>
        <w:tc>
          <w:tcPr>
            <w:tcW w:w="672" w:type="dxa"/>
          </w:tcPr>
          <w:p w14:paraId="41962FAD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1916</w:t>
            </w:r>
          </w:p>
        </w:tc>
        <w:tc>
          <w:tcPr>
            <w:tcW w:w="9296" w:type="dxa"/>
          </w:tcPr>
          <w:p w14:paraId="39AFD2DE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europäischer Kooperation – vorangetrieben werden, die Versorgung zum Beispiel mit</w:t>
            </w:r>
          </w:p>
        </w:tc>
      </w:tr>
      <w:tr w:rsidR="00460BAD" w14:paraId="2C4E48CF" w14:textId="77777777" w:rsidTr="00615D49">
        <w:trPr>
          <w:trHeight w:val="307"/>
        </w:trPr>
        <w:tc>
          <w:tcPr>
            <w:tcW w:w="672" w:type="dxa"/>
          </w:tcPr>
          <w:p w14:paraId="1BE5C403" w14:textId="77777777" w:rsidR="00460BAD" w:rsidRDefault="00460BAD" w:rsidP="00615D49">
            <w:pPr>
              <w:pStyle w:val="TableParagraph"/>
              <w:ind w:left="50"/>
            </w:pPr>
            <w:r>
              <w:t>1917</w:t>
            </w:r>
          </w:p>
        </w:tc>
        <w:tc>
          <w:tcPr>
            <w:tcW w:w="9296" w:type="dxa"/>
          </w:tcPr>
          <w:p w14:paraId="589D7996" w14:textId="77777777" w:rsidR="00460BAD" w:rsidRDefault="00460BAD" w:rsidP="00615D49">
            <w:pPr>
              <w:pStyle w:val="TableParagraph"/>
            </w:pPr>
            <w:r>
              <w:t>Atemschutzmasken durch eigene Produktionsstandorte sichergestellt werden. Auf europäischer</w:t>
            </w:r>
          </w:p>
        </w:tc>
      </w:tr>
      <w:tr w:rsidR="00460BAD" w14:paraId="32F7E0D8" w14:textId="77777777" w:rsidTr="00615D49">
        <w:trPr>
          <w:trHeight w:val="263"/>
        </w:trPr>
        <w:tc>
          <w:tcPr>
            <w:tcW w:w="672" w:type="dxa"/>
          </w:tcPr>
          <w:p w14:paraId="524BF475" w14:textId="77777777" w:rsidR="00460BAD" w:rsidRDefault="00460BAD" w:rsidP="00615D49">
            <w:pPr>
              <w:pStyle w:val="TableParagraph"/>
              <w:spacing w:line="244" w:lineRule="exact"/>
              <w:ind w:left="50"/>
            </w:pPr>
            <w:r>
              <w:t>1918</w:t>
            </w:r>
          </w:p>
        </w:tc>
        <w:tc>
          <w:tcPr>
            <w:tcW w:w="9296" w:type="dxa"/>
          </w:tcPr>
          <w:p w14:paraId="46EDFC61" w14:textId="77777777" w:rsidR="00460BAD" w:rsidRDefault="00460BAD" w:rsidP="00615D49">
            <w:pPr>
              <w:pStyle w:val="TableParagraph"/>
              <w:spacing w:line="244" w:lineRule="exact"/>
            </w:pPr>
            <w:r>
              <w:t>Ebene braucht es mehr gemeinsame Strategie und Koordinierung, etwa durch die gemeinsame</w:t>
            </w:r>
          </w:p>
        </w:tc>
      </w:tr>
    </w:tbl>
    <w:p w14:paraId="6A797C82" w14:textId="77777777" w:rsidR="00460BAD" w:rsidRDefault="00460BAD" w:rsidP="00460BAD">
      <w:pPr>
        <w:spacing w:line="244" w:lineRule="exact"/>
        <w:sectPr w:rsidR="00460BAD">
          <w:pgSz w:w="11910" w:h="16840"/>
          <w:pgMar w:top="1660" w:right="1240" w:bottom="2220" w:left="460" w:header="706" w:footer="2030" w:gutter="0"/>
          <w:cols w:space="720"/>
        </w:sectPr>
      </w:pPr>
    </w:p>
    <w:p w14:paraId="51AA705A" w14:textId="77777777" w:rsidR="00460BAD" w:rsidRDefault="00460BAD" w:rsidP="00460BAD">
      <w:pPr>
        <w:pStyle w:val="Textkrper"/>
        <w:ind w:left="0"/>
        <w:rPr>
          <w:sz w:val="20"/>
        </w:rPr>
      </w:pPr>
    </w:p>
    <w:p w14:paraId="12A50078" w14:textId="77777777" w:rsidR="00460BAD" w:rsidRDefault="00460BAD" w:rsidP="00460BAD">
      <w:pPr>
        <w:pStyle w:val="Textkrper"/>
        <w:ind w:left="0"/>
        <w:rPr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72"/>
        <w:gridCol w:w="9280"/>
      </w:tblGrid>
      <w:tr w:rsidR="00460BAD" w14:paraId="644703DA" w14:textId="77777777" w:rsidTr="00615D49">
        <w:trPr>
          <w:trHeight w:val="264"/>
        </w:trPr>
        <w:tc>
          <w:tcPr>
            <w:tcW w:w="672" w:type="dxa"/>
          </w:tcPr>
          <w:p w14:paraId="5F0FB1EA" w14:textId="77777777" w:rsidR="00460BAD" w:rsidRDefault="00460BAD" w:rsidP="00615D49">
            <w:pPr>
              <w:pStyle w:val="TableParagraph"/>
              <w:spacing w:line="225" w:lineRule="exact"/>
              <w:ind w:left="50"/>
            </w:pPr>
            <w:r>
              <w:t>1919</w:t>
            </w:r>
          </w:p>
        </w:tc>
        <w:tc>
          <w:tcPr>
            <w:tcW w:w="9280" w:type="dxa"/>
          </w:tcPr>
          <w:p w14:paraId="7829524B" w14:textId="77777777" w:rsidR="00460BAD" w:rsidRDefault="00460BAD" w:rsidP="00615D49">
            <w:pPr>
              <w:pStyle w:val="TableParagraph"/>
              <w:spacing w:line="225" w:lineRule="exact"/>
            </w:pPr>
            <w:r>
              <w:t>Planung und Nutzung medizinischer Notfallkapazitäten oder durch ein europäisches</w:t>
            </w:r>
          </w:p>
        </w:tc>
      </w:tr>
      <w:tr w:rsidR="00460BAD" w14:paraId="21229902" w14:textId="77777777" w:rsidTr="00615D49">
        <w:trPr>
          <w:trHeight w:val="307"/>
        </w:trPr>
        <w:tc>
          <w:tcPr>
            <w:tcW w:w="672" w:type="dxa"/>
          </w:tcPr>
          <w:p w14:paraId="136B9EBC" w14:textId="77777777" w:rsidR="00460BAD" w:rsidRDefault="00460BAD" w:rsidP="00615D49">
            <w:pPr>
              <w:pStyle w:val="TableParagraph"/>
              <w:ind w:left="50"/>
            </w:pPr>
            <w:r>
              <w:t>1920</w:t>
            </w:r>
          </w:p>
        </w:tc>
        <w:tc>
          <w:tcPr>
            <w:tcW w:w="9280" w:type="dxa"/>
          </w:tcPr>
          <w:p w14:paraId="22B5524A" w14:textId="77777777" w:rsidR="00460BAD" w:rsidRDefault="00460BAD" w:rsidP="00615D49">
            <w:pPr>
              <w:pStyle w:val="TableParagraph"/>
            </w:pPr>
            <w:r>
              <w:t>Frühwarnsystem. Daher setzen wir uns für den zügigen Aufbau von HERA ein, einer europäischen</w:t>
            </w:r>
          </w:p>
        </w:tc>
      </w:tr>
      <w:tr w:rsidR="00460BAD" w14:paraId="64116DF7" w14:textId="77777777" w:rsidTr="00615D49">
        <w:trPr>
          <w:trHeight w:val="309"/>
        </w:trPr>
        <w:tc>
          <w:tcPr>
            <w:tcW w:w="672" w:type="dxa"/>
          </w:tcPr>
          <w:p w14:paraId="47549713" w14:textId="77777777" w:rsidR="00460BAD" w:rsidRDefault="00460BAD" w:rsidP="00615D49">
            <w:pPr>
              <w:pStyle w:val="TableParagraph"/>
              <w:ind w:left="50"/>
            </w:pPr>
            <w:r>
              <w:t>1921</w:t>
            </w:r>
          </w:p>
        </w:tc>
        <w:tc>
          <w:tcPr>
            <w:tcW w:w="9280" w:type="dxa"/>
          </w:tcPr>
          <w:p w14:paraId="13349A55" w14:textId="77777777" w:rsidR="00460BAD" w:rsidRDefault="00460BAD" w:rsidP="00615D49">
            <w:pPr>
              <w:pStyle w:val="TableParagraph"/>
            </w:pPr>
            <w:r>
              <w:t>Behörde, die künftig staatliche und privatwirtschaftliche Aktivitäten besser koordinieren soll. Das</w:t>
            </w:r>
          </w:p>
        </w:tc>
      </w:tr>
      <w:tr w:rsidR="00460BAD" w14:paraId="3390CECF" w14:textId="77777777" w:rsidTr="00615D49">
        <w:trPr>
          <w:trHeight w:val="309"/>
        </w:trPr>
        <w:tc>
          <w:tcPr>
            <w:tcW w:w="672" w:type="dxa"/>
          </w:tcPr>
          <w:p w14:paraId="0BB49AB0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1922</w:t>
            </w:r>
          </w:p>
        </w:tc>
        <w:tc>
          <w:tcPr>
            <w:tcW w:w="9280" w:type="dxa"/>
          </w:tcPr>
          <w:p w14:paraId="2A9F1261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Europäische Zentrum für die Prävention und Kontrolle von Krankheiten wollen wir stärken und uns</w:t>
            </w:r>
          </w:p>
        </w:tc>
      </w:tr>
      <w:tr w:rsidR="00460BAD" w14:paraId="3446EB13" w14:textId="77777777" w:rsidTr="00615D49">
        <w:trPr>
          <w:trHeight w:val="468"/>
        </w:trPr>
        <w:tc>
          <w:tcPr>
            <w:tcW w:w="672" w:type="dxa"/>
          </w:tcPr>
          <w:p w14:paraId="555A9E2F" w14:textId="77777777" w:rsidR="00460BAD" w:rsidRDefault="00460BAD" w:rsidP="00615D49">
            <w:pPr>
              <w:pStyle w:val="TableParagraph"/>
              <w:ind w:left="50"/>
            </w:pPr>
            <w:r>
              <w:t>1923</w:t>
            </w:r>
          </w:p>
        </w:tc>
        <w:tc>
          <w:tcPr>
            <w:tcW w:w="9280" w:type="dxa"/>
          </w:tcPr>
          <w:p w14:paraId="107359C1" w14:textId="77777777" w:rsidR="00460BAD" w:rsidRDefault="00460BAD" w:rsidP="00615D49">
            <w:pPr>
              <w:pStyle w:val="TableParagraph"/>
            </w:pPr>
            <w:r>
              <w:t>für eine engere Kooperation mit nationalen Gesundheitsbehörden einsetzen.</w:t>
            </w:r>
          </w:p>
        </w:tc>
      </w:tr>
      <w:tr w:rsidR="00460BAD" w14:paraId="543F30CC" w14:textId="77777777" w:rsidTr="00615D49">
        <w:trPr>
          <w:trHeight w:val="612"/>
        </w:trPr>
        <w:tc>
          <w:tcPr>
            <w:tcW w:w="672" w:type="dxa"/>
          </w:tcPr>
          <w:p w14:paraId="1FB506F4" w14:textId="77777777" w:rsidR="00460BAD" w:rsidRDefault="00460BAD" w:rsidP="00615D49">
            <w:pPr>
              <w:pStyle w:val="TableParagraph"/>
              <w:spacing w:before="174" w:line="240" w:lineRule="auto"/>
              <w:ind w:left="50"/>
            </w:pPr>
            <w:r>
              <w:t>1924</w:t>
            </w:r>
          </w:p>
        </w:tc>
        <w:tc>
          <w:tcPr>
            <w:tcW w:w="9280" w:type="dxa"/>
          </w:tcPr>
          <w:p w14:paraId="7ED88A51" w14:textId="77777777" w:rsidR="00460BAD" w:rsidRDefault="00460BAD" w:rsidP="00615D49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Gesundheitsämter stärken</w:t>
            </w:r>
          </w:p>
        </w:tc>
      </w:tr>
      <w:tr w:rsidR="00460BAD" w14:paraId="32E9B144" w14:textId="77777777" w:rsidTr="00615D49">
        <w:trPr>
          <w:trHeight w:val="434"/>
        </w:trPr>
        <w:tc>
          <w:tcPr>
            <w:tcW w:w="672" w:type="dxa"/>
          </w:tcPr>
          <w:p w14:paraId="173FE731" w14:textId="77777777" w:rsidR="00460BAD" w:rsidRDefault="00460BAD" w:rsidP="00615D49">
            <w:pPr>
              <w:pStyle w:val="TableParagraph"/>
              <w:spacing w:before="124" w:line="240" w:lineRule="auto"/>
              <w:ind w:left="50"/>
            </w:pPr>
            <w:r>
              <w:t>1925</w:t>
            </w:r>
          </w:p>
        </w:tc>
        <w:tc>
          <w:tcPr>
            <w:tcW w:w="9280" w:type="dxa"/>
          </w:tcPr>
          <w:p w14:paraId="0994F78E" w14:textId="77777777" w:rsidR="00460BAD" w:rsidRDefault="00460BAD" w:rsidP="00615D49">
            <w:pPr>
              <w:pStyle w:val="TableParagraph"/>
              <w:spacing w:before="124" w:line="240" w:lineRule="auto"/>
            </w:pPr>
            <w:r>
              <w:t>Nicht erst in der Corona-Pandemie wird sichtbar, dass wir als Gesellschaft größere Anstrengungen</w:t>
            </w:r>
          </w:p>
        </w:tc>
      </w:tr>
      <w:tr w:rsidR="00460BAD" w14:paraId="67163CEF" w14:textId="77777777" w:rsidTr="00615D49">
        <w:trPr>
          <w:trHeight w:val="309"/>
        </w:trPr>
        <w:tc>
          <w:tcPr>
            <w:tcW w:w="672" w:type="dxa"/>
          </w:tcPr>
          <w:p w14:paraId="4A425DC3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1926</w:t>
            </w:r>
          </w:p>
        </w:tc>
        <w:tc>
          <w:tcPr>
            <w:tcW w:w="9280" w:type="dxa"/>
          </w:tcPr>
          <w:p w14:paraId="6F13D66E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unternehmen müssen, um die öffentliche Gesundheit zu stärken und Menschen ein gutes Leben zu</w:t>
            </w:r>
          </w:p>
        </w:tc>
      </w:tr>
      <w:tr w:rsidR="00460BAD" w14:paraId="19B2C5ED" w14:textId="77777777" w:rsidTr="00615D49">
        <w:trPr>
          <w:trHeight w:val="307"/>
        </w:trPr>
        <w:tc>
          <w:tcPr>
            <w:tcW w:w="672" w:type="dxa"/>
          </w:tcPr>
          <w:p w14:paraId="5B2C8A25" w14:textId="77777777" w:rsidR="00460BAD" w:rsidRDefault="00460BAD" w:rsidP="00615D49">
            <w:pPr>
              <w:pStyle w:val="TableParagraph"/>
              <w:ind w:left="50"/>
            </w:pPr>
            <w:r>
              <w:t>1927</w:t>
            </w:r>
          </w:p>
        </w:tc>
        <w:tc>
          <w:tcPr>
            <w:tcW w:w="9280" w:type="dxa"/>
          </w:tcPr>
          <w:p w14:paraId="56BC87CE" w14:textId="77777777" w:rsidR="00460BAD" w:rsidRDefault="00460BAD" w:rsidP="00615D49">
            <w:pPr>
              <w:pStyle w:val="TableParagraph"/>
            </w:pPr>
            <w:r>
              <w:t>ermöglichen. Ob der Besuch des mobilen Zahnarztes in der Schule oder die Impfaktion im Pflegeheim</w:t>
            </w:r>
          </w:p>
        </w:tc>
      </w:tr>
      <w:tr w:rsidR="00460BAD" w14:paraId="46129C23" w14:textId="77777777" w:rsidTr="00615D49">
        <w:trPr>
          <w:trHeight w:val="309"/>
        </w:trPr>
        <w:tc>
          <w:tcPr>
            <w:tcW w:w="672" w:type="dxa"/>
          </w:tcPr>
          <w:p w14:paraId="7A5FD1A3" w14:textId="77777777" w:rsidR="00460BAD" w:rsidRDefault="00460BAD" w:rsidP="00615D49">
            <w:pPr>
              <w:pStyle w:val="TableParagraph"/>
              <w:ind w:left="50"/>
            </w:pPr>
            <w:r>
              <w:t>1928</w:t>
            </w:r>
          </w:p>
        </w:tc>
        <w:tc>
          <w:tcPr>
            <w:tcW w:w="9280" w:type="dxa"/>
          </w:tcPr>
          <w:p w14:paraId="48FA516D" w14:textId="77777777" w:rsidR="00460BAD" w:rsidRDefault="00460BAD" w:rsidP="00615D49">
            <w:pPr>
              <w:pStyle w:val="TableParagraph"/>
            </w:pPr>
            <w:r>
              <w:t>– für Gesundheitsförderung, die Menschen unkompliziert erreicht, braucht es eine Stärkung des</w:t>
            </w:r>
          </w:p>
        </w:tc>
      </w:tr>
      <w:tr w:rsidR="00460BAD" w14:paraId="61E088FA" w14:textId="77777777" w:rsidTr="00615D49">
        <w:trPr>
          <w:trHeight w:val="309"/>
        </w:trPr>
        <w:tc>
          <w:tcPr>
            <w:tcW w:w="672" w:type="dxa"/>
          </w:tcPr>
          <w:p w14:paraId="52FCC6E0" w14:textId="77777777" w:rsidR="00460BAD" w:rsidRDefault="00460BAD" w:rsidP="00615D49">
            <w:pPr>
              <w:pStyle w:val="TableParagraph"/>
              <w:spacing w:before="2" w:line="240" w:lineRule="auto"/>
              <w:ind w:left="50"/>
            </w:pPr>
            <w:r>
              <w:t>1929</w:t>
            </w:r>
          </w:p>
        </w:tc>
        <w:tc>
          <w:tcPr>
            <w:tcW w:w="9280" w:type="dxa"/>
          </w:tcPr>
          <w:p w14:paraId="46666940" w14:textId="77777777" w:rsidR="00460BAD" w:rsidRDefault="00460BAD" w:rsidP="00615D49">
            <w:pPr>
              <w:pStyle w:val="TableParagraph"/>
              <w:spacing w:before="2" w:line="240" w:lineRule="auto"/>
            </w:pPr>
            <w:r>
              <w:t>Öffentlichen Gesundheitsdienstes. Unser Ziel ist es, im Zusammenspiel zwischen den</w:t>
            </w:r>
          </w:p>
        </w:tc>
      </w:tr>
      <w:tr w:rsidR="00460BAD" w14:paraId="3C9C4EB7" w14:textId="77777777" w:rsidTr="00615D49">
        <w:trPr>
          <w:trHeight w:val="307"/>
        </w:trPr>
        <w:tc>
          <w:tcPr>
            <w:tcW w:w="672" w:type="dxa"/>
          </w:tcPr>
          <w:p w14:paraId="7DF3B8A8" w14:textId="77777777" w:rsidR="00460BAD" w:rsidRDefault="00460BAD" w:rsidP="00615D49">
            <w:pPr>
              <w:pStyle w:val="TableParagraph"/>
              <w:ind w:left="50"/>
            </w:pPr>
            <w:r>
              <w:t>1930</w:t>
            </w:r>
          </w:p>
        </w:tc>
        <w:tc>
          <w:tcPr>
            <w:tcW w:w="9280" w:type="dxa"/>
          </w:tcPr>
          <w:p w14:paraId="09FFFD12" w14:textId="77777777" w:rsidR="00460BAD" w:rsidRDefault="00460BAD" w:rsidP="00615D49">
            <w:pPr>
              <w:pStyle w:val="TableParagraph"/>
            </w:pPr>
            <w:r>
              <w:t>Gesundheitsämtern, universitären Strukturen der öffentlichen Gesundheitsfürsorge und einem neu</w:t>
            </w:r>
          </w:p>
        </w:tc>
      </w:tr>
      <w:tr w:rsidR="00460BAD" w14:paraId="6610A5DD" w14:textId="77777777" w:rsidTr="00615D49">
        <w:trPr>
          <w:trHeight w:val="309"/>
        </w:trPr>
        <w:tc>
          <w:tcPr>
            <w:tcW w:w="672" w:type="dxa"/>
          </w:tcPr>
          <w:p w14:paraId="53849EA4" w14:textId="77777777" w:rsidR="00460BAD" w:rsidRDefault="00460BAD" w:rsidP="00615D49">
            <w:pPr>
              <w:pStyle w:val="TableParagraph"/>
              <w:ind w:left="50"/>
            </w:pPr>
            <w:r>
              <w:t>1931</w:t>
            </w:r>
          </w:p>
        </w:tc>
        <w:tc>
          <w:tcPr>
            <w:tcW w:w="9280" w:type="dxa"/>
          </w:tcPr>
          <w:p w14:paraId="21C6E374" w14:textId="77777777" w:rsidR="00460BAD" w:rsidRDefault="00460BAD" w:rsidP="00615D49">
            <w:pPr>
              <w:pStyle w:val="TableParagraph"/>
            </w:pPr>
            <w:r>
              <w:t>zu schaffenden Bundesinstitut für Gesundheit gemeinsam eine starke Säule der öffentlichen</w:t>
            </w:r>
          </w:p>
        </w:tc>
      </w:tr>
      <w:tr w:rsidR="00460BAD" w14:paraId="680AFF04" w14:textId="77777777" w:rsidTr="00615D49">
        <w:trPr>
          <w:trHeight w:val="309"/>
        </w:trPr>
        <w:tc>
          <w:tcPr>
            <w:tcW w:w="672" w:type="dxa"/>
          </w:tcPr>
          <w:p w14:paraId="27B80F7D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1932</w:t>
            </w:r>
          </w:p>
        </w:tc>
        <w:tc>
          <w:tcPr>
            <w:tcW w:w="9280" w:type="dxa"/>
          </w:tcPr>
          <w:p w14:paraId="5B370015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Gesundheitsfürsorge aufzubauen. Das Institut soll gemeinsame Gesundheitsziele und</w:t>
            </w:r>
          </w:p>
        </w:tc>
      </w:tr>
      <w:tr w:rsidR="00460BAD" w14:paraId="121817BB" w14:textId="77777777" w:rsidTr="00615D49">
        <w:trPr>
          <w:trHeight w:val="307"/>
        </w:trPr>
        <w:tc>
          <w:tcPr>
            <w:tcW w:w="672" w:type="dxa"/>
          </w:tcPr>
          <w:p w14:paraId="08E6310C" w14:textId="77777777" w:rsidR="00460BAD" w:rsidRDefault="00460BAD" w:rsidP="00615D49">
            <w:pPr>
              <w:pStyle w:val="TableParagraph"/>
              <w:ind w:left="50"/>
            </w:pPr>
            <w:r>
              <w:t>1933</w:t>
            </w:r>
          </w:p>
        </w:tc>
        <w:tc>
          <w:tcPr>
            <w:tcW w:w="9280" w:type="dxa"/>
          </w:tcPr>
          <w:p w14:paraId="01F43EC1" w14:textId="77777777" w:rsidR="00460BAD" w:rsidRDefault="00460BAD" w:rsidP="00615D49">
            <w:pPr>
              <w:pStyle w:val="TableParagraph"/>
            </w:pPr>
            <w:r>
              <w:t>Qualitätsvorgaben für die Weiterentwicklung der Versorgung entwickeln und bestehende Strukturen</w:t>
            </w:r>
          </w:p>
        </w:tc>
      </w:tr>
      <w:tr w:rsidR="00460BAD" w14:paraId="3EC57256" w14:textId="77777777" w:rsidTr="00615D49">
        <w:trPr>
          <w:trHeight w:val="309"/>
        </w:trPr>
        <w:tc>
          <w:tcPr>
            <w:tcW w:w="672" w:type="dxa"/>
          </w:tcPr>
          <w:p w14:paraId="41531B75" w14:textId="77777777" w:rsidR="00460BAD" w:rsidRDefault="00460BAD" w:rsidP="00615D49">
            <w:pPr>
              <w:pStyle w:val="TableParagraph"/>
              <w:ind w:left="50"/>
            </w:pPr>
            <w:r>
              <w:t>1934</w:t>
            </w:r>
          </w:p>
        </w:tc>
        <w:tc>
          <w:tcPr>
            <w:tcW w:w="9280" w:type="dxa"/>
          </w:tcPr>
          <w:p w14:paraId="2C511CAA" w14:textId="77777777" w:rsidR="00460BAD" w:rsidRDefault="00460BAD" w:rsidP="00615D49">
            <w:pPr>
              <w:pStyle w:val="TableParagraph"/>
            </w:pPr>
            <w:r>
              <w:t>des Bundes zur Förderung der Gesundheit bündeln. Bisher sind die Gesundheitsämter chronisch</w:t>
            </w:r>
          </w:p>
        </w:tc>
      </w:tr>
      <w:tr w:rsidR="00460BAD" w14:paraId="6B0FCDB2" w14:textId="77777777" w:rsidTr="00615D49">
        <w:trPr>
          <w:trHeight w:val="309"/>
        </w:trPr>
        <w:tc>
          <w:tcPr>
            <w:tcW w:w="672" w:type="dxa"/>
          </w:tcPr>
          <w:p w14:paraId="37C01925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1935</w:t>
            </w:r>
          </w:p>
        </w:tc>
        <w:tc>
          <w:tcPr>
            <w:tcW w:w="9280" w:type="dxa"/>
          </w:tcPr>
          <w:p w14:paraId="5F917A5B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unterfinanziert und unterbesetzt, die personelle und technische Ausstattung muss dauerhaft</w:t>
            </w:r>
          </w:p>
        </w:tc>
      </w:tr>
      <w:tr w:rsidR="00460BAD" w14:paraId="61F2B296" w14:textId="77777777" w:rsidTr="00615D49">
        <w:trPr>
          <w:trHeight w:val="307"/>
        </w:trPr>
        <w:tc>
          <w:tcPr>
            <w:tcW w:w="672" w:type="dxa"/>
          </w:tcPr>
          <w:p w14:paraId="5853214B" w14:textId="77777777" w:rsidR="00460BAD" w:rsidRDefault="00460BAD" w:rsidP="00615D49">
            <w:pPr>
              <w:pStyle w:val="TableParagraph"/>
              <w:ind w:left="50"/>
            </w:pPr>
            <w:r>
              <w:t>1936</w:t>
            </w:r>
          </w:p>
        </w:tc>
        <w:tc>
          <w:tcPr>
            <w:tcW w:w="9280" w:type="dxa"/>
          </w:tcPr>
          <w:p w14:paraId="08312F5D" w14:textId="77777777" w:rsidR="00460BAD" w:rsidRDefault="00460BAD" w:rsidP="00615D49">
            <w:pPr>
              <w:pStyle w:val="TableParagraph"/>
            </w:pPr>
            <w:r>
              <w:t>verbessert werden. Wir wollen deshalb, dass Bund und Länder gemeinsam dafür sorgen, dass künftig</w:t>
            </w:r>
          </w:p>
        </w:tc>
      </w:tr>
      <w:tr w:rsidR="00460BAD" w14:paraId="19ECC8FA" w14:textId="77777777" w:rsidTr="00615D49">
        <w:trPr>
          <w:trHeight w:val="309"/>
        </w:trPr>
        <w:tc>
          <w:tcPr>
            <w:tcW w:w="672" w:type="dxa"/>
          </w:tcPr>
          <w:p w14:paraId="36BA2059" w14:textId="77777777" w:rsidR="00460BAD" w:rsidRDefault="00460BAD" w:rsidP="00615D49">
            <w:pPr>
              <w:pStyle w:val="TableParagraph"/>
              <w:ind w:left="50"/>
            </w:pPr>
            <w:r>
              <w:t>1937</w:t>
            </w:r>
          </w:p>
        </w:tc>
        <w:tc>
          <w:tcPr>
            <w:tcW w:w="9280" w:type="dxa"/>
          </w:tcPr>
          <w:p w14:paraId="1D77D9D7" w14:textId="77777777" w:rsidR="00460BAD" w:rsidRDefault="00460BAD" w:rsidP="00615D49">
            <w:pPr>
              <w:pStyle w:val="TableParagraph"/>
            </w:pPr>
            <w:r>
              <w:t>1 Prozent der gesamten Gesundheitsausgaben in den Öffentlichen Gesundheitsdienst fließen.</w:t>
            </w:r>
          </w:p>
        </w:tc>
      </w:tr>
      <w:tr w:rsidR="00460BAD" w14:paraId="76737D38" w14:textId="77777777" w:rsidTr="00615D49">
        <w:trPr>
          <w:trHeight w:val="309"/>
        </w:trPr>
        <w:tc>
          <w:tcPr>
            <w:tcW w:w="672" w:type="dxa"/>
          </w:tcPr>
          <w:p w14:paraId="2BE6D751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1938</w:t>
            </w:r>
          </w:p>
        </w:tc>
        <w:tc>
          <w:tcPr>
            <w:tcW w:w="9280" w:type="dxa"/>
          </w:tcPr>
          <w:p w14:paraId="51DF169E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Amtsärzt*innen müssen besser bezahlt werden. Auch pflegerische Fachkompetenz soll stärker</w:t>
            </w:r>
          </w:p>
        </w:tc>
      </w:tr>
      <w:tr w:rsidR="00460BAD" w14:paraId="32EAD7F8" w14:textId="77777777" w:rsidTr="00615D49">
        <w:trPr>
          <w:trHeight w:val="307"/>
        </w:trPr>
        <w:tc>
          <w:tcPr>
            <w:tcW w:w="672" w:type="dxa"/>
          </w:tcPr>
          <w:p w14:paraId="4797B4AB" w14:textId="77777777" w:rsidR="00460BAD" w:rsidRDefault="00460BAD" w:rsidP="00615D49">
            <w:pPr>
              <w:pStyle w:val="TableParagraph"/>
              <w:ind w:left="50"/>
            </w:pPr>
            <w:r>
              <w:t>1939</w:t>
            </w:r>
          </w:p>
        </w:tc>
        <w:tc>
          <w:tcPr>
            <w:tcW w:w="9280" w:type="dxa"/>
          </w:tcPr>
          <w:p w14:paraId="21FAF08B" w14:textId="77777777" w:rsidR="00460BAD" w:rsidRDefault="00460BAD" w:rsidP="00615D49">
            <w:pPr>
              <w:pStyle w:val="TableParagraph"/>
            </w:pPr>
            <w:r>
              <w:t>eingebunden werden – als sogenannte Community Health Nurses oder in der</w:t>
            </w:r>
          </w:p>
        </w:tc>
      </w:tr>
      <w:tr w:rsidR="00460BAD" w14:paraId="0302220C" w14:textId="77777777" w:rsidTr="00615D49">
        <w:trPr>
          <w:trHeight w:val="470"/>
        </w:trPr>
        <w:tc>
          <w:tcPr>
            <w:tcW w:w="672" w:type="dxa"/>
          </w:tcPr>
          <w:p w14:paraId="766C05E7" w14:textId="77777777" w:rsidR="00460BAD" w:rsidRDefault="00460BAD" w:rsidP="00615D49">
            <w:pPr>
              <w:pStyle w:val="TableParagraph"/>
              <w:ind w:left="50"/>
            </w:pPr>
            <w:r>
              <w:t>1940</w:t>
            </w:r>
          </w:p>
        </w:tc>
        <w:tc>
          <w:tcPr>
            <w:tcW w:w="9280" w:type="dxa"/>
          </w:tcPr>
          <w:p w14:paraId="292B73B1" w14:textId="77777777" w:rsidR="00460BAD" w:rsidRDefault="00460BAD" w:rsidP="00615D49">
            <w:pPr>
              <w:pStyle w:val="TableParagraph"/>
            </w:pPr>
            <w:r>
              <w:t>Schulgesundheitspflege.</w:t>
            </w:r>
          </w:p>
        </w:tc>
      </w:tr>
      <w:tr w:rsidR="00460BAD" w14:paraId="2632E883" w14:textId="77777777" w:rsidTr="00615D49">
        <w:trPr>
          <w:trHeight w:val="614"/>
        </w:trPr>
        <w:tc>
          <w:tcPr>
            <w:tcW w:w="672" w:type="dxa"/>
          </w:tcPr>
          <w:p w14:paraId="03E0EA8C" w14:textId="77777777" w:rsidR="00460BAD" w:rsidRDefault="00460BAD" w:rsidP="00615D49">
            <w:pPr>
              <w:pStyle w:val="TableParagraph"/>
              <w:spacing w:before="177" w:line="240" w:lineRule="auto"/>
              <w:ind w:left="50"/>
            </w:pPr>
            <w:r>
              <w:t>1941</w:t>
            </w:r>
          </w:p>
        </w:tc>
        <w:tc>
          <w:tcPr>
            <w:tcW w:w="9280" w:type="dxa"/>
          </w:tcPr>
          <w:p w14:paraId="6692BB93" w14:textId="77777777" w:rsidR="00460BAD" w:rsidRDefault="00460BAD" w:rsidP="00615D49">
            <w:pPr>
              <w:pStyle w:val="TableParagraph"/>
              <w:spacing w:before="15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Gute gesundheitliche Versorgung in Stadt und Land</w:t>
            </w:r>
          </w:p>
        </w:tc>
      </w:tr>
      <w:tr w:rsidR="00460BAD" w14:paraId="05C74CC7" w14:textId="77777777" w:rsidTr="00615D49">
        <w:trPr>
          <w:trHeight w:val="432"/>
        </w:trPr>
        <w:tc>
          <w:tcPr>
            <w:tcW w:w="672" w:type="dxa"/>
          </w:tcPr>
          <w:p w14:paraId="0A0EA649" w14:textId="77777777" w:rsidR="00460BAD" w:rsidRDefault="00460BAD" w:rsidP="00615D49">
            <w:pPr>
              <w:pStyle w:val="TableParagraph"/>
              <w:spacing w:before="124" w:line="240" w:lineRule="auto"/>
              <w:ind w:left="50"/>
            </w:pPr>
            <w:r>
              <w:t>1942</w:t>
            </w:r>
          </w:p>
        </w:tc>
        <w:tc>
          <w:tcPr>
            <w:tcW w:w="9280" w:type="dxa"/>
          </w:tcPr>
          <w:p w14:paraId="6F0DF6F0" w14:textId="77777777" w:rsidR="00460BAD" w:rsidRDefault="00460BAD" w:rsidP="00615D49">
            <w:pPr>
              <w:pStyle w:val="TableParagraph"/>
              <w:spacing w:before="124" w:line="240" w:lineRule="auto"/>
            </w:pPr>
            <w:r>
              <w:t>Gesundheit ist Daseinsvorsorge. Wir wollen, dass Menschen im ganzen Land gut und verlässlich</w:t>
            </w:r>
          </w:p>
        </w:tc>
      </w:tr>
      <w:tr w:rsidR="00460BAD" w14:paraId="43EBFF3C" w14:textId="77777777" w:rsidTr="00615D49">
        <w:trPr>
          <w:trHeight w:val="307"/>
        </w:trPr>
        <w:tc>
          <w:tcPr>
            <w:tcW w:w="672" w:type="dxa"/>
          </w:tcPr>
          <w:p w14:paraId="49D91DDF" w14:textId="77777777" w:rsidR="00460BAD" w:rsidRDefault="00460BAD" w:rsidP="00615D49">
            <w:pPr>
              <w:pStyle w:val="TableParagraph"/>
              <w:ind w:left="50"/>
            </w:pPr>
            <w:r>
              <w:t>1943</w:t>
            </w:r>
          </w:p>
        </w:tc>
        <w:tc>
          <w:tcPr>
            <w:tcW w:w="9280" w:type="dxa"/>
          </w:tcPr>
          <w:p w14:paraId="295BDAF7" w14:textId="77777777" w:rsidR="00460BAD" w:rsidRDefault="00460BAD" w:rsidP="00615D49">
            <w:pPr>
              <w:pStyle w:val="TableParagraph"/>
            </w:pPr>
            <w:r>
              <w:t>versorgt werden. Wenn mancherorts der Weg zur Hebamme kaum zu bewältigen ist, die</w:t>
            </w:r>
          </w:p>
        </w:tc>
      </w:tr>
      <w:tr w:rsidR="00460BAD" w14:paraId="744D4D3F" w14:textId="77777777" w:rsidTr="00615D49">
        <w:trPr>
          <w:trHeight w:val="309"/>
        </w:trPr>
        <w:tc>
          <w:tcPr>
            <w:tcW w:w="672" w:type="dxa"/>
          </w:tcPr>
          <w:p w14:paraId="4FAB81E7" w14:textId="77777777" w:rsidR="00460BAD" w:rsidRDefault="00460BAD" w:rsidP="00615D49">
            <w:pPr>
              <w:pStyle w:val="TableParagraph"/>
              <w:ind w:left="50"/>
            </w:pPr>
            <w:r>
              <w:t>1944</w:t>
            </w:r>
          </w:p>
        </w:tc>
        <w:tc>
          <w:tcPr>
            <w:tcW w:w="9280" w:type="dxa"/>
          </w:tcPr>
          <w:p w14:paraId="01A36459" w14:textId="77777777" w:rsidR="00460BAD" w:rsidRDefault="00460BAD" w:rsidP="00615D49">
            <w:pPr>
              <w:pStyle w:val="TableParagraph"/>
            </w:pPr>
            <w:r>
              <w:t>Kinderstationen Patient*innen abweisen müssen oder Hausarztpraxen auf dem Land wegen</w:t>
            </w:r>
          </w:p>
        </w:tc>
      </w:tr>
      <w:tr w:rsidR="00460BAD" w14:paraId="3B7317C9" w14:textId="77777777" w:rsidTr="00615D49">
        <w:trPr>
          <w:trHeight w:val="309"/>
        </w:trPr>
        <w:tc>
          <w:tcPr>
            <w:tcW w:w="672" w:type="dxa"/>
          </w:tcPr>
          <w:p w14:paraId="54995C74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1945</w:t>
            </w:r>
          </w:p>
        </w:tc>
        <w:tc>
          <w:tcPr>
            <w:tcW w:w="9280" w:type="dxa"/>
          </w:tcPr>
          <w:p w14:paraId="1A7CA92E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fehlender Nachfolger*in schließen müssen, gefährdet das die gesundheitliche Versorgung. Um die</w:t>
            </w:r>
          </w:p>
        </w:tc>
      </w:tr>
      <w:tr w:rsidR="00460BAD" w14:paraId="569CE585" w14:textId="77777777" w:rsidTr="00615D49">
        <w:trPr>
          <w:trHeight w:val="307"/>
        </w:trPr>
        <w:tc>
          <w:tcPr>
            <w:tcW w:w="672" w:type="dxa"/>
          </w:tcPr>
          <w:p w14:paraId="49645E33" w14:textId="77777777" w:rsidR="00460BAD" w:rsidRDefault="00460BAD" w:rsidP="00615D49">
            <w:pPr>
              <w:pStyle w:val="TableParagraph"/>
              <w:ind w:left="50"/>
            </w:pPr>
            <w:r>
              <w:t>1946</w:t>
            </w:r>
          </w:p>
        </w:tc>
        <w:tc>
          <w:tcPr>
            <w:tcW w:w="9280" w:type="dxa"/>
          </w:tcPr>
          <w:p w14:paraId="2A7E9EC0" w14:textId="77777777" w:rsidR="00460BAD" w:rsidRDefault="00460BAD" w:rsidP="00615D49">
            <w:pPr>
              <w:pStyle w:val="TableParagraph"/>
            </w:pPr>
            <w:r>
              <w:t>Versorgung in Stadt und Land zu stärken wollen wir, dass ambulante und stationäre Angebote in</w:t>
            </w:r>
          </w:p>
        </w:tc>
      </w:tr>
      <w:tr w:rsidR="00460BAD" w14:paraId="5F7B38C4" w14:textId="77777777" w:rsidTr="00615D49">
        <w:trPr>
          <w:trHeight w:val="309"/>
        </w:trPr>
        <w:tc>
          <w:tcPr>
            <w:tcW w:w="672" w:type="dxa"/>
          </w:tcPr>
          <w:p w14:paraId="5C1DFAE1" w14:textId="77777777" w:rsidR="00460BAD" w:rsidRDefault="00460BAD" w:rsidP="00615D49">
            <w:pPr>
              <w:pStyle w:val="TableParagraph"/>
              <w:ind w:left="50"/>
            </w:pPr>
            <w:r>
              <w:t>1947</w:t>
            </w:r>
          </w:p>
        </w:tc>
        <w:tc>
          <w:tcPr>
            <w:tcW w:w="9280" w:type="dxa"/>
          </w:tcPr>
          <w:p w14:paraId="052E623C" w14:textId="77777777" w:rsidR="00460BAD" w:rsidRDefault="00460BAD" w:rsidP="00615D49">
            <w:pPr>
              <w:pStyle w:val="TableParagraph"/>
            </w:pPr>
            <w:r>
              <w:t xml:space="preserve">Zukunft übergreifend geplant werden und Gesundheitsregionen mit enger Anbindung </w:t>
            </w:r>
            <w:proofErr w:type="gramStart"/>
            <w:r>
              <w:t>an</w:t>
            </w:r>
            <w:proofErr w:type="gramEnd"/>
            <w:r>
              <w:t xml:space="preserve"> die</w:t>
            </w:r>
          </w:p>
        </w:tc>
      </w:tr>
      <w:tr w:rsidR="00460BAD" w14:paraId="2A7501E3" w14:textId="77777777" w:rsidTr="00615D49">
        <w:trPr>
          <w:trHeight w:val="309"/>
        </w:trPr>
        <w:tc>
          <w:tcPr>
            <w:tcW w:w="672" w:type="dxa"/>
          </w:tcPr>
          <w:p w14:paraId="153D8E0C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1948</w:t>
            </w:r>
          </w:p>
        </w:tc>
        <w:tc>
          <w:tcPr>
            <w:tcW w:w="9280" w:type="dxa"/>
          </w:tcPr>
          <w:p w14:paraId="757F29D7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Kommunen gefördert werden. Perspektivisch soll es eine gemeinsame Abrechnungssystematik von</w:t>
            </w:r>
          </w:p>
        </w:tc>
      </w:tr>
      <w:tr w:rsidR="00460BAD" w14:paraId="3CA545D2" w14:textId="77777777" w:rsidTr="00615D49">
        <w:trPr>
          <w:trHeight w:val="307"/>
        </w:trPr>
        <w:tc>
          <w:tcPr>
            <w:tcW w:w="672" w:type="dxa"/>
          </w:tcPr>
          <w:p w14:paraId="65D620C7" w14:textId="77777777" w:rsidR="00460BAD" w:rsidRDefault="00460BAD" w:rsidP="00615D49">
            <w:pPr>
              <w:pStyle w:val="TableParagraph"/>
              <w:ind w:left="50"/>
            </w:pPr>
            <w:r>
              <w:t>1949</w:t>
            </w:r>
          </w:p>
        </w:tc>
        <w:tc>
          <w:tcPr>
            <w:tcW w:w="9280" w:type="dxa"/>
          </w:tcPr>
          <w:p w14:paraId="62B45ECA" w14:textId="77777777" w:rsidR="00460BAD" w:rsidRDefault="00460BAD" w:rsidP="00615D49">
            <w:pPr>
              <w:pStyle w:val="TableParagraph"/>
            </w:pPr>
            <w:r>
              <w:t>ambulanten und stationären Leistungen geben. Gleichzeitig wollen wir die interdisziplinäre</w:t>
            </w:r>
          </w:p>
        </w:tc>
      </w:tr>
      <w:tr w:rsidR="00460BAD" w14:paraId="77D99F55" w14:textId="77777777" w:rsidTr="00615D49">
        <w:trPr>
          <w:trHeight w:val="309"/>
        </w:trPr>
        <w:tc>
          <w:tcPr>
            <w:tcW w:w="672" w:type="dxa"/>
          </w:tcPr>
          <w:p w14:paraId="2B746C59" w14:textId="77777777" w:rsidR="00460BAD" w:rsidRDefault="00460BAD" w:rsidP="00615D49">
            <w:pPr>
              <w:pStyle w:val="TableParagraph"/>
              <w:ind w:left="50"/>
            </w:pPr>
            <w:r>
              <w:t>1950</w:t>
            </w:r>
          </w:p>
        </w:tc>
        <w:tc>
          <w:tcPr>
            <w:tcW w:w="9280" w:type="dxa"/>
          </w:tcPr>
          <w:p w14:paraId="2C6D4AC1" w14:textId="77777777" w:rsidR="00460BAD" w:rsidRDefault="00460BAD" w:rsidP="00615D49">
            <w:pPr>
              <w:pStyle w:val="TableParagraph"/>
            </w:pPr>
            <w:r>
              <w:t>Zusammenarbeit zwischen den Gesundheitsberufen stärken. Denn die Versorgung muss von den</w:t>
            </w:r>
          </w:p>
        </w:tc>
      </w:tr>
      <w:tr w:rsidR="00460BAD" w14:paraId="1B7AFBFF" w14:textId="77777777" w:rsidTr="00615D49">
        <w:trPr>
          <w:trHeight w:val="309"/>
        </w:trPr>
        <w:tc>
          <w:tcPr>
            <w:tcW w:w="672" w:type="dxa"/>
          </w:tcPr>
          <w:p w14:paraId="72C27C2F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1951</w:t>
            </w:r>
          </w:p>
        </w:tc>
        <w:tc>
          <w:tcPr>
            <w:tcW w:w="9280" w:type="dxa"/>
          </w:tcPr>
          <w:p w14:paraId="2A22FE1A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Patient*innen aus gedacht werden. Dafür wollen wir insbesondere die Einrichtung von kommunalen</w:t>
            </w:r>
          </w:p>
        </w:tc>
      </w:tr>
      <w:tr w:rsidR="00460BAD" w14:paraId="29E984E2" w14:textId="77777777" w:rsidTr="00615D49">
        <w:trPr>
          <w:trHeight w:val="307"/>
        </w:trPr>
        <w:tc>
          <w:tcPr>
            <w:tcW w:w="672" w:type="dxa"/>
          </w:tcPr>
          <w:p w14:paraId="5822233A" w14:textId="77777777" w:rsidR="00460BAD" w:rsidRDefault="00460BAD" w:rsidP="00615D49">
            <w:pPr>
              <w:pStyle w:val="TableParagraph"/>
              <w:ind w:left="50"/>
            </w:pPr>
            <w:r>
              <w:t>1952</w:t>
            </w:r>
          </w:p>
        </w:tc>
        <w:tc>
          <w:tcPr>
            <w:tcW w:w="9280" w:type="dxa"/>
          </w:tcPr>
          <w:p w14:paraId="30AE4DC0" w14:textId="77777777" w:rsidR="00460BAD" w:rsidRDefault="00460BAD" w:rsidP="00615D49">
            <w:pPr>
              <w:pStyle w:val="TableParagraph"/>
            </w:pPr>
            <w:r>
              <w:t>Gesundheitszentren unterstützen, in denen alle Gesundheitsberufe auf Augenhöhe</w:t>
            </w:r>
          </w:p>
        </w:tc>
      </w:tr>
      <w:tr w:rsidR="00460BAD" w14:paraId="1C01C960" w14:textId="77777777" w:rsidTr="00615D49">
        <w:trPr>
          <w:trHeight w:val="309"/>
        </w:trPr>
        <w:tc>
          <w:tcPr>
            <w:tcW w:w="672" w:type="dxa"/>
          </w:tcPr>
          <w:p w14:paraId="7E9BAC89" w14:textId="77777777" w:rsidR="00460BAD" w:rsidRDefault="00460BAD" w:rsidP="00615D49">
            <w:pPr>
              <w:pStyle w:val="TableParagraph"/>
              <w:ind w:left="50"/>
            </w:pPr>
            <w:r>
              <w:t>1953</w:t>
            </w:r>
          </w:p>
        </w:tc>
        <w:tc>
          <w:tcPr>
            <w:tcW w:w="9280" w:type="dxa"/>
          </w:tcPr>
          <w:p w14:paraId="35370D30" w14:textId="77777777" w:rsidR="00460BAD" w:rsidRDefault="00460BAD" w:rsidP="00615D49">
            <w:pPr>
              <w:pStyle w:val="TableParagraph"/>
            </w:pPr>
            <w:r>
              <w:t>zusammenarbeiten. Die Aufgabenverteilung im Gesundheitswesen werden wir so reformieren, dass</w:t>
            </w:r>
          </w:p>
        </w:tc>
      </w:tr>
      <w:tr w:rsidR="00460BAD" w14:paraId="3E57D6C7" w14:textId="77777777" w:rsidTr="00615D49">
        <w:trPr>
          <w:trHeight w:val="266"/>
        </w:trPr>
        <w:tc>
          <w:tcPr>
            <w:tcW w:w="672" w:type="dxa"/>
          </w:tcPr>
          <w:p w14:paraId="0B9720AD" w14:textId="77777777" w:rsidR="00460BAD" w:rsidRDefault="00460BAD" w:rsidP="00615D49">
            <w:pPr>
              <w:pStyle w:val="TableParagraph"/>
              <w:spacing w:before="2" w:line="245" w:lineRule="exact"/>
              <w:ind w:left="50"/>
            </w:pPr>
            <w:r>
              <w:t>1954</w:t>
            </w:r>
          </w:p>
        </w:tc>
        <w:tc>
          <w:tcPr>
            <w:tcW w:w="9280" w:type="dxa"/>
          </w:tcPr>
          <w:p w14:paraId="3FCD342F" w14:textId="77777777" w:rsidR="00460BAD" w:rsidRDefault="00460BAD" w:rsidP="00615D49">
            <w:pPr>
              <w:pStyle w:val="TableParagraph"/>
              <w:spacing w:before="2" w:line="245" w:lineRule="exact"/>
            </w:pPr>
            <w:r>
              <w:t>Gesundheits- und Pflegeberufe mehr Tätigkeiten eigenverantwortlich übernehmen können. Die</w:t>
            </w:r>
          </w:p>
        </w:tc>
      </w:tr>
    </w:tbl>
    <w:p w14:paraId="4AD752C1" w14:textId="77777777" w:rsidR="00460BAD" w:rsidRDefault="00460BAD" w:rsidP="00460BAD">
      <w:pPr>
        <w:spacing w:line="245" w:lineRule="exact"/>
        <w:sectPr w:rsidR="00460BAD">
          <w:pgSz w:w="11910" w:h="16840"/>
          <w:pgMar w:top="1660" w:right="1240" w:bottom="2220" w:left="460" w:header="706" w:footer="2030" w:gutter="0"/>
          <w:cols w:space="720"/>
        </w:sectPr>
      </w:pPr>
    </w:p>
    <w:p w14:paraId="418E9460" w14:textId="77777777" w:rsidR="00460BAD" w:rsidRDefault="00460BAD" w:rsidP="00460BAD">
      <w:pPr>
        <w:pStyle w:val="Textkrper"/>
        <w:ind w:left="0"/>
        <w:rPr>
          <w:sz w:val="20"/>
        </w:rPr>
      </w:pPr>
    </w:p>
    <w:p w14:paraId="15DEEDAF" w14:textId="77777777" w:rsidR="00460BAD" w:rsidRDefault="00460BAD" w:rsidP="00460BAD">
      <w:pPr>
        <w:pStyle w:val="Textkrper"/>
        <w:ind w:left="0"/>
        <w:rPr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72"/>
        <w:gridCol w:w="9226"/>
      </w:tblGrid>
      <w:tr w:rsidR="00460BAD" w14:paraId="6134A3AC" w14:textId="77777777" w:rsidTr="00615D49">
        <w:trPr>
          <w:trHeight w:val="264"/>
        </w:trPr>
        <w:tc>
          <w:tcPr>
            <w:tcW w:w="672" w:type="dxa"/>
          </w:tcPr>
          <w:p w14:paraId="24511F01" w14:textId="77777777" w:rsidR="00460BAD" w:rsidRDefault="00460BAD" w:rsidP="00615D49">
            <w:pPr>
              <w:pStyle w:val="TableParagraph"/>
              <w:spacing w:line="225" w:lineRule="exact"/>
              <w:ind w:left="50"/>
            </w:pPr>
            <w:r>
              <w:t>1955</w:t>
            </w:r>
          </w:p>
        </w:tc>
        <w:tc>
          <w:tcPr>
            <w:tcW w:w="9226" w:type="dxa"/>
          </w:tcPr>
          <w:p w14:paraId="571F2754" w14:textId="77777777" w:rsidR="00460BAD" w:rsidRDefault="00460BAD" w:rsidP="00615D49">
            <w:pPr>
              <w:pStyle w:val="TableParagraph"/>
              <w:spacing w:line="225" w:lineRule="exact"/>
            </w:pPr>
            <w:r>
              <w:t>Arbeitsbedingungen in und die Vergütung von Therapieberufen müssen dringend ihrer wichtigen</w:t>
            </w:r>
          </w:p>
        </w:tc>
      </w:tr>
      <w:tr w:rsidR="00460BAD" w14:paraId="13AB22E3" w14:textId="77777777" w:rsidTr="00615D49">
        <w:trPr>
          <w:trHeight w:val="468"/>
        </w:trPr>
        <w:tc>
          <w:tcPr>
            <w:tcW w:w="672" w:type="dxa"/>
          </w:tcPr>
          <w:p w14:paraId="3B77D560" w14:textId="77777777" w:rsidR="00460BAD" w:rsidRDefault="00460BAD" w:rsidP="00615D49">
            <w:pPr>
              <w:pStyle w:val="TableParagraph"/>
              <w:ind w:left="50"/>
            </w:pPr>
            <w:r>
              <w:t>1956</w:t>
            </w:r>
          </w:p>
        </w:tc>
        <w:tc>
          <w:tcPr>
            <w:tcW w:w="9226" w:type="dxa"/>
          </w:tcPr>
          <w:p w14:paraId="7F41A02F" w14:textId="77777777" w:rsidR="00460BAD" w:rsidRDefault="00460BAD" w:rsidP="00615D49">
            <w:pPr>
              <w:pStyle w:val="TableParagraph"/>
            </w:pPr>
            <w:r>
              <w:t>Rolle im Gesundheitswesen angepasst, das Schulgeld für diese Ausbildungen abgeschafft werden.</w:t>
            </w:r>
          </w:p>
        </w:tc>
      </w:tr>
      <w:tr w:rsidR="00460BAD" w14:paraId="6EBCDF2A" w14:textId="77777777" w:rsidTr="00615D49">
        <w:trPr>
          <w:trHeight w:val="612"/>
        </w:trPr>
        <w:tc>
          <w:tcPr>
            <w:tcW w:w="672" w:type="dxa"/>
          </w:tcPr>
          <w:p w14:paraId="27662307" w14:textId="77777777" w:rsidR="00460BAD" w:rsidRDefault="00460BAD" w:rsidP="00615D49">
            <w:pPr>
              <w:pStyle w:val="TableParagraph"/>
              <w:spacing w:before="174" w:line="240" w:lineRule="auto"/>
              <w:ind w:left="50"/>
            </w:pPr>
            <w:r>
              <w:t>1957</w:t>
            </w:r>
          </w:p>
        </w:tc>
        <w:tc>
          <w:tcPr>
            <w:tcW w:w="9226" w:type="dxa"/>
          </w:tcPr>
          <w:p w14:paraId="145A7EBD" w14:textId="77777777" w:rsidR="00460BAD" w:rsidRDefault="00460BAD" w:rsidP="00615D49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Krankenhäuser nach gesellschaftlichen Auftrag finanzieren</w:t>
            </w:r>
          </w:p>
        </w:tc>
      </w:tr>
      <w:tr w:rsidR="00460BAD" w14:paraId="29E923CA" w14:textId="77777777" w:rsidTr="00615D49">
        <w:trPr>
          <w:trHeight w:val="434"/>
        </w:trPr>
        <w:tc>
          <w:tcPr>
            <w:tcW w:w="672" w:type="dxa"/>
          </w:tcPr>
          <w:p w14:paraId="5ECA4B89" w14:textId="77777777" w:rsidR="00460BAD" w:rsidRDefault="00460BAD" w:rsidP="00615D49">
            <w:pPr>
              <w:pStyle w:val="TableParagraph"/>
              <w:spacing w:before="124" w:line="240" w:lineRule="auto"/>
              <w:ind w:left="50"/>
            </w:pPr>
            <w:r>
              <w:t>1958</w:t>
            </w:r>
          </w:p>
        </w:tc>
        <w:tc>
          <w:tcPr>
            <w:tcW w:w="9226" w:type="dxa"/>
          </w:tcPr>
          <w:p w14:paraId="11C0BB96" w14:textId="77777777" w:rsidR="00460BAD" w:rsidRDefault="00460BAD" w:rsidP="00615D49">
            <w:pPr>
              <w:pStyle w:val="TableParagraph"/>
              <w:spacing w:before="124" w:line="240" w:lineRule="auto"/>
            </w:pPr>
            <w:r>
              <w:t>In Krankenhäusern sollen alle die Versorgung erhalten, die sie benötigen. Doch falsche politische</w:t>
            </w:r>
          </w:p>
        </w:tc>
      </w:tr>
      <w:tr w:rsidR="00460BAD" w14:paraId="72E50EE5" w14:textId="77777777" w:rsidTr="00615D49">
        <w:trPr>
          <w:trHeight w:val="309"/>
        </w:trPr>
        <w:tc>
          <w:tcPr>
            <w:tcW w:w="672" w:type="dxa"/>
          </w:tcPr>
          <w:p w14:paraId="700EBBFF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1959</w:t>
            </w:r>
          </w:p>
        </w:tc>
        <w:tc>
          <w:tcPr>
            <w:tcW w:w="9226" w:type="dxa"/>
          </w:tcPr>
          <w:p w14:paraId="004F07A6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Weichenstellungen und der daraus folgende ökonomische Druck haben zu Fehlanreizen zu Lasten</w:t>
            </w:r>
          </w:p>
        </w:tc>
      </w:tr>
      <w:tr w:rsidR="00460BAD" w14:paraId="1A8091B1" w14:textId="77777777" w:rsidTr="00615D49">
        <w:trPr>
          <w:trHeight w:val="307"/>
        </w:trPr>
        <w:tc>
          <w:tcPr>
            <w:tcW w:w="672" w:type="dxa"/>
          </w:tcPr>
          <w:p w14:paraId="58794BBF" w14:textId="77777777" w:rsidR="00460BAD" w:rsidRDefault="00460BAD" w:rsidP="00615D49">
            <w:pPr>
              <w:pStyle w:val="TableParagraph"/>
              <w:ind w:left="50"/>
            </w:pPr>
            <w:r>
              <w:t>1960</w:t>
            </w:r>
          </w:p>
        </w:tc>
        <w:tc>
          <w:tcPr>
            <w:tcW w:w="9226" w:type="dxa"/>
          </w:tcPr>
          <w:p w14:paraId="405BBD79" w14:textId="77777777" w:rsidR="00460BAD" w:rsidRDefault="00460BAD" w:rsidP="00615D49">
            <w:pPr>
              <w:pStyle w:val="TableParagraph"/>
            </w:pPr>
            <w:r>
              <w:t>des Patient*innenwohls und zu Kosteneinsparungen zu Lasten des Personals geführt. Kliniken sollen</w:t>
            </w:r>
          </w:p>
        </w:tc>
      </w:tr>
      <w:tr w:rsidR="00460BAD" w14:paraId="768FEFE0" w14:textId="77777777" w:rsidTr="00615D49">
        <w:trPr>
          <w:trHeight w:val="309"/>
        </w:trPr>
        <w:tc>
          <w:tcPr>
            <w:tcW w:w="672" w:type="dxa"/>
          </w:tcPr>
          <w:p w14:paraId="5161F8C2" w14:textId="77777777" w:rsidR="00460BAD" w:rsidRDefault="00460BAD" w:rsidP="00615D49">
            <w:pPr>
              <w:pStyle w:val="TableParagraph"/>
              <w:ind w:left="50"/>
            </w:pPr>
            <w:r>
              <w:t>1961</w:t>
            </w:r>
          </w:p>
        </w:tc>
        <w:tc>
          <w:tcPr>
            <w:tcW w:w="9226" w:type="dxa"/>
          </w:tcPr>
          <w:p w14:paraId="369112ED" w14:textId="77777777" w:rsidR="00460BAD" w:rsidRDefault="00460BAD" w:rsidP="00615D49">
            <w:pPr>
              <w:pStyle w:val="TableParagraph"/>
            </w:pPr>
            <w:r>
              <w:t>deshalb in Zukunft nicht mehr nur nach Fallzahl, sondern auch nach ihrem gesellschaftlichen Auftrag</w:t>
            </w:r>
          </w:p>
        </w:tc>
      </w:tr>
      <w:tr w:rsidR="00460BAD" w14:paraId="5C9978C8" w14:textId="77777777" w:rsidTr="00615D49">
        <w:trPr>
          <w:trHeight w:val="309"/>
        </w:trPr>
        <w:tc>
          <w:tcPr>
            <w:tcW w:w="672" w:type="dxa"/>
          </w:tcPr>
          <w:p w14:paraId="0AF26628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1962</w:t>
            </w:r>
          </w:p>
        </w:tc>
        <w:tc>
          <w:tcPr>
            <w:tcW w:w="9226" w:type="dxa"/>
          </w:tcPr>
          <w:p w14:paraId="1045B0BA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finanziert werden. Dafür braucht es ein neues Finanzierungssystem. Wir werden eine Säule der</w:t>
            </w:r>
          </w:p>
        </w:tc>
      </w:tr>
      <w:tr w:rsidR="00460BAD" w14:paraId="629B3F0E" w14:textId="77777777" w:rsidTr="00615D49">
        <w:trPr>
          <w:trHeight w:val="307"/>
        </w:trPr>
        <w:tc>
          <w:tcPr>
            <w:tcW w:w="672" w:type="dxa"/>
          </w:tcPr>
          <w:p w14:paraId="06BB66C1" w14:textId="77777777" w:rsidR="00460BAD" w:rsidRDefault="00460BAD" w:rsidP="00615D49">
            <w:pPr>
              <w:pStyle w:val="TableParagraph"/>
              <w:ind w:left="50"/>
            </w:pPr>
            <w:r>
              <w:t>1963</w:t>
            </w:r>
          </w:p>
        </w:tc>
        <w:tc>
          <w:tcPr>
            <w:tcW w:w="9226" w:type="dxa"/>
          </w:tcPr>
          <w:p w14:paraId="5E61A246" w14:textId="77777777" w:rsidR="00460BAD" w:rsidRDefault="00460BAD" w:rsidP="00615D49">
            <w:pPr>
              <w:pStyle w:val="TableParagraph"/>
            </w:pPr>
            <w:r>
              <w:t>Strukturfinanzierung einführen und den verbleibenden fallzahlabhängigen Vergütungsteil</w:t>
            </w:r>
          </w:p>
        </w:tc>
      </w:tr>
      <w:tr w:rsidR="00460BAD" w14:paraId="386BBF55" w14:textId="77777777" w:rsidTr="00615D49">
        <w:trPr>
          <w:trHeight w:val="309"/>
        </w:trPr>
        <w:tc>
          <w:tcPr>
            <w:tcW w:w="672" w:type="dxa"/>
          </w:tcPr>
          <w:p w14:paraId="78CEDDF0" w14:textId="77777777" w:rsidR="00460BAD" w:rsidRDefault="00460BAD" w:rsidP="00615D49">
            <w:pPr>
              <w:pStyle w:val="TableParagraph"/>
              <w:ind w:left="50"/>
            </w:pPr>
            <w:r>
              <w:t>1964</w:t>
            </w:r>
          </w:p>
        </w:tc>
        <w:tc>
          <w:tcPr>
            <w:tcW w:w="9226" w:type="dxa"/>
          </w:tcPr>
          <w:p w14:paraId="332548EF" w14:textId="77777777" w:rsidR="00460BAD" w:rsidRDefault="00460BAD" w:rsidP="00615D49">
            <w:pPr>
              <w:pStyle w:val="TableParagraph"/>
            </w:pPr>
            <w:r>
              <w:t>reformieren. Vielfach herrscht Stillstand bei den Investitionen in die Krankenhäuser. Das wollen wir</w:t>
            </w:r>
          </w:p>
        </w:tc>
      </w:tr>
      <w:tr w:rsidR="00460BAD" w14:paraId="7412549B" w14:textId="77777777" w:rsidTr="00615D49">
        <w:trPr>
          <w:trHeight w:val="309"/>
        </w:trPr>
        <w:tc>
          <w:tcPr>
            <w:tcW w:w="672" w:type="dxa"/>
          </w:tcPr>
          <w:p w14:paraId="1897F6CC" w14:textId="77777777" w:rsidR="00460BAD" w:rsidRDefault="00460BAD" w:rsidP="00615D49">
            <w:pPr>
              <w:pStyle w:val="TableParagraph"/>
              <w:spacing w:before="2" w:line="240" w:lineRule="auto"/>
              <w:ind w:left="50"/>
            </w:pPr>
            <w:r>
              <w:t>1965</w:t>
            </w:r>
          </w:p>
        </w:tc>
        <w:tc>
          <w:tcPr>
            <w:tcW w:w="9226" w:type="dxa"/>
          </w:tcPr>
          <w:p w14:paraId="18E3BE90" w14:textId="77777777" w:rsidR="00460BAD" w:rsidRDefault="00460BAD" w:rsidP="00615D49">
            <w:pPr>
              <w:pStyle w:val="TableParagraph"/>
              <w:spacing w:before="2" w:line="240" w:lineRule="auto"/>
            </w:pPr>
            <w:r>
              <w:t>ändern, indem Bund und Länder die Investitionskosten in Zukunft gemeinsam tragen. Der Bund soll</w:t>
            </w:r>
          </w:p>
        </w:tc>
      </w:tr>
      <w:tr w:rsidR="00460BAD" w14:paraId="28EFF2F2" w14:textId="77777777" w:rsidTr="00615D49">
        <w:trPr>
          <w:trHeight w:val="307"/>
        </w:trPr>
        <w:tc>
          <w:tcPr>
            <w:tcW w:w="672" w:type="dxa"/>
          </w:tcPr>
          <w:p w14:paraId="7E44A448" w14:textId="77777777" w:rsidR="00460BAD" w:rsidRDefault="00460BAD" w:rsidP="00615D49">
            <w:pPr>
              <w:pStyle w:val="TableParagraph"/>
              <w:ind w:left="50"/>
            </w:pPr>
            <w:r>
              <w:t>1966</w:t>
            </w:r>
          </w:p>
        </w:tc>
        <w:tc>
          <w:tcPr>
            <w:tcW w:w="9226" w:type="dxa"/>
          </w:tcPr>
          <w:p w14:paraId="2A5F669A" w14:textId="77777777" w:rsidR="00460BAD" w:rsidRDefault="00460BAD" w:rsidP="00615D49">
            <w:pPr>
              <w:pStyle w:val="TableParagraph"/>
            </w:pPr>
            <w:r>
              <w:t>dafür in Zukunft die Möglichkeit haben, gemeinsame bundesweite Grundsätze in der</w:t>
            </w:r>
          </w:p>
        </w:tc>
      </w:tr>
      <w:tr w:rsidR="00460BAD" w14:paraId="0D10369A" w14:textId="77777777" w:rsidTr="00615D49">
        <w:trPr>
          <w:trHeight w:val="309"/>
        </w:trPr>
        <w:tc>
          <w:tcPr>
            <w:tcW w:w="672" w:type="dxa"/>
          </w:tcPr>
          <w:p w14:paraId="1847EEF4" w14:textId="77777777" w:rsidR="00460BAD" w:rsidRDefault="00460BAD" w:rsidP="00615D49">
            <w:pPr>
              <w:pStyle w:val="TableParagraph"/>
              <w:ind w:left="50"/>
            </w:pPr>
            <w:r>
              <w:t>1967</w:t>
            </w:r>
          </w:p>
        </w:tc>
        <w:tc>
          <w:tcPr>
            <w:tcW w:w="9226" w:type="dxa"/>
          </w:tcPr>
          <w:p w14:paraId="1AA6D398" w14:textId="77777777" w:rsidR="00460BAD" w:rsidRDefault="00460BAD" w:rsidP="00615D49">
            <w:pPr>
              <w:pStyle w:val="TableParagraph"/>
            </w:pPr>
            <w:r>
              <w:t>Krankenhausplanung zu definieren. Welche Angebote es vor Ort gibt, darf nicht davon abhängen,</w:t>
            </w:r>
          </w:p>
        </w:tc>
      </w:tr>
      <w:tr w:rsidR="00460BAD" w14:paraId="67B25CA5" w14:textId="77777777" w:rsidTr="00615D49">
        <w:trPr>
          <w:trHeight w:val="309"/>
        </w:trPr>
        <w:tc>
          <w:tcPr>
            <w:tcW w:w="672" w:type="dxa"/>
          </w:tcPr>
          <w:p w14:paraId="420B7741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1968</w:t>
            </w:r>
          </w:p>
        </w:tc>
        <w:tc>
          <w:tcPr>
            <w:tcW w:w="9226" w:type="dxa"/>
          </w:tcPr>
          <w:p w14:paraId="4CEAD320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was sich rentiert, sondern soll sich danach richten, was nötig ist. Die beste Qualität kann zumeist</w:t>
            </w:r>
          </w:p>
        </w:tc>
      </w:tr>
      <w:tr w:rsidR="00460BAD" w14:paraId="0ADE5DBA" w14:textId="77777777" w:rsidTr="00615D49">
        <w:trPr>
          <w:trHeight w:val="307"/>
        </w:trPr>
        <w:tc>
          <w:tcPr>
            <w:tcW w:w="672" w:type="dxa"/>
          </w:tcPr>
          <w:p w14:paraId="409926F8" w14:textId="77777777" w:rsidR="00460BAD" w:rsidRDefault="00460BAD" w:rsidP="00615D49">
            <w:pPr>
              <w:pStyle w:val="TableParagraph"/>
              <w:ind w:left="50"/>
            </w:pPr>
            <w:r>
              <w:t>1969</w:t>
            </w:r>
          </w:p>
        </w:tc>
        <w:tc>
          <w:tcPr>
            <w:tcW w:w="9226" w:type="dxa"/>
          </w:tcPr>
          <w:p w14:paraId="4E78C9B1" w14:textId="77777777" w:rsidR="00460BAD" w:rsidRDefault="00460BAD" w:rsidP="00615D49">
            <w:pPr>
              <w:pStyle w:val="TableParagraph"/>
            </w:pPr>
            <w:r>
              <w:t>durch Spezialisierung sichergestellt werden. Krankenhäuser, die durch fehlende Auslastung die</w:t>
            </w:r>
          </w:p>
        </w:tc>
      </w:tr>
      <w:tr w:rsidR="00460BAD" w14:paraId="11B2513C" w14:textId="77777777" w:rsidTr="00615D49">
        <w:trPr>
          <w:trHeight w:val="309"/>
        </w:trPr>
        <w:tc>
          <w:tcPr>
            <w:tcW w:w="672" w:type="dxa"/>
          </w:tcPr>
          <w:p w14:paraId="0FBE548E" w14:textId="77777777" w:rsidR="00460BAD" w:rsidRDefault="00460BAD" w:rsidP="00615D49">
            <w:pPr>
              <w:pStyle w:val="TableParagraph"/>
              <w:ind w:left="50"/>
            </w:pPr>
            <w:r>
              <w:t>1970</w:t>
            </w:r>
          </w:p>
        </w:tc>
        <w:tc>
          <w:tcPr>
            <w:tcW w:w="9226" w:type="dxa"/>
          </w:tcPr>
          <w:p w14:paraId="13BE96F8" w14:textId="77777777" w:rsidR="00460BAD" w:rsidRDefault="00460BAD" w:rsidP="00615D49">
            <w:pPr>
              <w:pStyle w:val="TableParagraph"/>
            </w:pPr>
            <w:r>
              <w:t>nötige Qualität in einigen Bereichen nicht gewährleisten können, sollen nicht einfach aufgegeben,</w:t>
            </w:r>
          </w:p>
        </w:tc>
      </w:tr>
      <w:tr w:rsidR="00460BAD" w14:paraId="1065D979" w14:textId="77777777" w:rsidTr="00615D49">
        <w:trPr>
          <w:trHeight w:val="309"/>
        </w:trPr>
        <w:tc>
          <w:tcPr>
            <w:tcW w:w="672" w:type="dxa"/>
          </w:tcPr>
          <w:p w14:paraId="00E31390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1971</w:t>
            </w:r>
          </w:p>
        </w:tc>
        <w:tc>
          <w:tcPr>
            <w:tcW w:w="9226" w:type="dxa"/>
          </w:tcPr>
          <w:p w14:paraId="22722799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sondern zu leistungsfähigen lokalen Notfall-, Gesundheits- und Pflegezentren weiterentwickelt</w:t>
            </w:r>
          </w:p>
        </w:tc>
      </w:tr>
      <w:tr w:rsidR="00460BAD" w14:paraId="01878269" w14:textId="77777777" w:rsidTr="00615D49">
        <w:trPr>
          <w:trHeight w:val="467"/>
        </w:trPr>
        <w:tc>
          <w:tcPr>
            <w:tcW w:w="672" w:type="dxa"/>
          </w:tcPr>
          <w:p w14:paraId="2E54C17A" w14:textId="77777777" w:rsidR="00460BAD" w:rsidRDefault="00460BAD" w:rsidP="00615D49">
            <w:pPr>
              <w:pStyle w:val="TableParagraph"/>
              <w:ind w:left="50"/>
            </w:pPr>
            <w:r>
              <w:t>1972</w:t>
            </w:r>
          </w:p>
        </w:tc>
        <w:tc>
          <w:tcPr>
            <w:tcW w:w="9226" w:type="dxa"/>
          </w:tcPr>
          <w:p w14:paraId="048F1E3B" w14:textId="77777777" w:rsidR="00460BAD" w:rsidRDefault="00460BAD" w:rsidP="00615D49">
            <w:pPr>
              <w:pStyle w:val="TableParagraph"/>
            </w:pPr>
            <w:r>
              <w:t>werden.</w:t>
            </w:r>
          </w:p>
        </w:tc>
      </w:tr>
      <w:tr w:rsidR="00460BAD" w14:paraId="6C2EAAFF" w14:textId="77777777" w:rsidTr="00615D49">
        <w:trPr>
          <w:trHeight w:val="612"/>
        </w:trPr>
        <w:tc>
          <w:tcPr>
            <w:tcW w:w="672" w:type="dxa"/>
          </w:tcPr>
          <w:p w14:paraId="46A29E1E" w14:textId="77777777" w:rsidR="00460BAD" w:rsidRDefault="00460BAD" w:rsidP="00615D49">
            <w:pPr>
              <w:pStyle w:val="TableParagraph"/>
              <w:spacing w:before="174" w:line="240" w:lineRule="auto"/>
              <w:ind w:left="50"/>
            </w:pPr>
            <w:r>
              <w:t>1973</w:t>
            </w:r>
          </w:p>
        </w:tc>
        <w:tc>
          <w:tcPr>
            <w:tcW w:w="9226" w:type="dxa"/>
          </w:tcPr>
          <w:p w14:paraId="6798CE49" w14:textId="77777777" w:rsidR="00460BAD" w:rsidRDefault="00460BAD" w:rsidP="00615D49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Notfallversorgung reformieren</w:t>
            </w:r>
          </w:p>
        </w:tc>
      </w:tr>
      <w:tr w:rsidR="00460BAD" w14:paraId="3086BA31" w14:textId="77777777" w:rsidTr="00615D49">
        <w:trPr>
          <w:trHeight w:val="434"/>
        </w:trPr>
        <w:tc>
          <w:tcPr>
            <w:tcW w:w="672" w:type="dxa"/>
          </w:tcPr>
          <w:p w14:paraId="5562E8BA" w14:textId="77777777" w:rsidR="00460BAD" w:rsidRDefault="00460BAD" w:rsidP="00615D49">
            <w:pPr>
              <w:pStyle w:val="TableParagraph"/>
              <w:spacing w:before="124" w:line="240" w:lineRule="auto"/>
              <w:ind w:left="50"/>
            </w:pPr>
            <w:r>
              <w:t>1974</w:t>
            </w:r>
          </w:p>
        </w:tc>
        <w:tc>
          <w:tcPr>
            <w:tcW w:w="9226" w:type="dxa"/>
          </w:tcPr>
          <w:p w14:paraId="4E871D95" w14:textId="77777777" w:rsidR="00460BAD" w:rsidRDefault="00460BAD" w:rsidP="00615D49">
            <w:pPr>
              <w:pStyle w:val="TableParagraph"/>
              <w:spacing w:before="124" w:line="240" w:lineRule="auto"/>
            </w:pPr>
            <w:r>
              <w:t>Wie gut ein Gesundheitssystem funktioniert, zeig sich oft erst im Notfall – und dann wird es häufig</w:t>
            </w:r>
          </w:p>
        </w:tc>
      </w:tr>
      <w:tr w:rsidR="00460BAD" w14:paraId="03FA072B" w14:textId="77777777" w:rsidTr="00615D49">
        <w:trPr>
          <w:trHeight w:val="309"/>
        </w:trPr>
        <w:tc>
          <w:tcPr>
            <w:tcW w:w="672" w:type="dxa"/>
          </w:tcPr>
          <w:p w14:paraId="3BA1B435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1975</w:t>
            </w:r>
          </w:p>
        </w:tc>
        <w:tc>
          <w:tcPr>
            <w:tcW w:w="9226" w:type="dxa"/>
          </w:tcPr>
          <w:p w14:paraId="458B16E4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ernst. Damit die Notfallversorgung in Deutschland besser funktioniert, muss sich einiges ändern. Das</w:t>
            </w:r>
          </w:p>
        </w:tc>
      </w:tr>
      <w:tr w:rsidR="00460BAD" w14:paraId="38F8AD1B" w14:textId="77777777" w:rsidTr="00615D49">
        <w:trPr>
          <w:trHeight w:val="307"/>
        </w:trPr>
        <w:tc>
          <w:tcPr>
            <w:tcW w:w="672" w:type="dxa"/>
          </w:tcPr>
          <w:p w14:paraId="29F1A409" w14:textId="77777777" w:rsidR="00460BAD" w:rsidRDefault="00460BAD" w:rsidP="00615D49">
            <w:pPr>
              <w:pStyle w:val="TableParagraph"/>
              <w:ind w:left="50"/>
            </w:pPr>
            <w:r>
              <w:t>1976</w:t>
            </w:r>
          </w:p>
        </w:tc>
        <w:tc>
          <w:tcPr>
            <w:tcW w:w="9226" w:type="dxa"/>
          </w:tcPr>
          <w:p w14:paraId="362EB594" w14:textId="77777777" w:rsidR="00460BAD" w:rsidRDefault="00460BAD" w:rsidP="00615D49">
            <w:pPr>
              <w:pStyle w:val="TableParagraph"/>
            </w:pPr>
            <w:r>
              <w:t>fängt beim Rettungsdienst an, der Menschen in Not heute umfassend medizinisch behandeln kann</w:t>
            </w:r>
          </w:p>
        </w:tc>
      </w:tr>
      <w:tr w:rsidR="00460BAD" w14:paraId="311C4437" w14:textId="77777777" w:rsidTr="00615D49">
        <w:trPr>
          <w:trHeight w:val="309"/>
        </w:trPr>
        <w:tc>
          <w:tcPr>
            <w:tcW w:w="672" w:type="dxa"/>
          </w:tcPr>
          <w:p w14:paraId="3715C372" w14:textId="77777777" w:rsidR="00460BAD" w:rsidRDefault="00460BAD" w:rsidP="00615D49">
            <w:pPr>
              <w:pStyle w:val="TableParagraph"/>
              <w:ind w:left="50"/>
            </w:pPr>
            <w:r>
              <w:t>1977</w:t>
            </w:r>
          </w:p>
        </w:tc>
        <w:tc>
          <w:tcPr>
            <w:tcW w:w="9226" w:type="dxa"/>
          </w:tcPr>
          <w:p w14:paraId="58F7AFB3" w14:textId="77777777" w:rsidR="00460BAD" w:rsidRDefault="00460BAD" w:rsidP="00615D49">
            <w:pPr>
              <w:pStyle w:val="TableParagraph"/>
            </w:pPr>
            <w:r>
              <w:t>und deshalb wie die übrige Gesundheitsversorgung im Gesetz geregelt werden muss. Die</w:t>
            </w:r>
          </w:p>
        </w:tc>
      </w:tr>
      <w:tr w:rsidR="00460BAD" w14:paraId="28E416B3" w14:textId="77777777" w:rsidTr="00615D49">
        <w:trPr>
          <w:trHeight w:val="309"/>
        </w:trPr>
        <w:tc>
          <w:tcPr>
            <w:tcW w:w="672" w:type="dxa"/>
          </w:tcPr>
          <w:p w14:paraId="2471B1D2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1978</w:t>
            </w:r>
          </w:p>
        </w:tc>
        <w:tc>
          <w:tcPr>
            <w:tcW w:w="9226" w:type="dxa"/>
          </w:tcPr>
          <w:p w14:paraId="38BF95D6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Notrufleitstellen der Nummern 112 und 116117 müssen organisatorisch zusammengeführt werden,</w:t>
            </w:r>
          </w:p>
        </w:tc>
      </w:tr>
      <w:tr w:rsidR="00460BAD" w14:paraId="64832DE2" w14:textId="77777777" w:rsidTr="00615D49">
        <w:trPr>
          <w:trHeight w:val="307"/>
        </w:trPr>
        <w:tc>
          <w:tcPr>
            <w:tcW w:w="672" w:type="dxa"/>
          </w:tcPr>
          <w:p w14:paraId="51479057" w14:textId="77777777" w:rsidR="00460BAD" w:rsidRDefault="00460BAD" w:rsidP="00615D49">
            <w:pPr>
              <w:pStyle w:val="TableParagraph"/>
              <w:ind w:left="50"/>
            </w:pPr>
            <w:r>
              <w:t>1979</w:t>
            </w:r>
          </w:p>
        </w:tc>
        <w:tc>
          <w:tcPr>
            <w:tcW w:w="9226" w:type="dxa"/>
          </w:tcPr>
          <w:p w14:paraId="4179461A" w14:textId="77777777" w:rsidR="00460BAD" w:rsidRDefault="00460BAD" w:rsidP="00615D49">
            <w:pPr>
              <w:pStyle w:val="TableParagraph"/>
            </w:pPr>
            <w:r>
              <w:t>damit es im Zweifelsfall keine Rolle spielt, wo Menschen anrufen, sondern sie immer die passende</w:t>
            </w:r>
          </w:p>
        </w:tc>
      </w:tr>
      <w:tr w:rsidR="00460BAD" w14:paraId="21ABA7A6" w14:textId="77777777" w:rsidTr="00615D49">
        <w:trPr>
          <w:trHeight w:val="309"/>
        </w:trPr>
        <w:tc>
          <w:tcPr>
            <w:tcW w:w="672" w:type="dxa"/>
          </w:tcPr>
          <w:p w14:paraId="17841A29" w14:textId="77777777" w:rsidR="00460BAD" w:rsidRDefault="00460BAD" w:rsidP="00615D49">
            <w:pPr>
              <w:pStyle w:val="TableParagraph"/>
              <w:ind w:left="50"/>
            </w:pPr>
            <w:r>
              <w:t>1980</w:t>
            </w:r>
          </w:p>
        </w:tc>
        <w:tc>
          <w:tcPr>
            <w:tcW w:w="9226" w:type="dxa"/>
          </w:tcPr>
          <w:p w14:paraId="41EC4F51" w14:textId="77777777" w:rsidR="00460BAD" w:rsidRDefault="00460BAD" w:rsidP="00615D49">
            <w:pPr>
              <w:pStyle w:val="TableParagraph"/>
            </w:pPr>
            <w:r>
              <w:t>Hilfe bekommen. Auch wollen wir, dass Notaufnahmen gerade nachts und am Wochenende</w:t>
            </w:r>
          </w:p>
        </w:tc>
      </w:tr>
      <w:tr w:rsidR="00460BAD" w14:paraId="1D00C59D" w14:textId="77777777" w:rsidTr="00615D49">
        <w:trPr>
          <w:trHeight w:val="309"/>
        </w:trPr>
        <w:tc>
          <w:tcPr>
            <w:tcW w:w="672" w:type="dxa"/>
          </w:tcPr>
          <w:p w14:paraId="514B613F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1981</w:t>
            </w:r>
          </w:p>
        </w:tc>
        <w:tc>
          <w:tcPr>
            <w:tcW w:w="9226" w:type="dxa"/>
          </w:tcPr>
          <w:p w14:paraId="53DE94D6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beispielsweise durch kompetente Hausärztinnen und Hausärzte so unterstützt werden, dass auch</w:t>
            </w:r>
          </w:p>
        </w:tc>
      </w:tr>
      <w:tr w:rsidR="00460BAD" w14:paraId="6DD02D1F" w14:textId="77777777" w:rsidTr="00615D49">
        <w:trPr>
          <w:trHeight w:val="307"/>
        </w:trPr>
        <w:tc>
          <w:tcPr>
            <w:tcW w:w="672" w:type="dxa"/>
          </w:tcPr>
          <w:p w14:paraId="41A9D2C7" w14:textId="77777777" w:rsidR="00460BAD" w:rsidRDefault="00460BAD" w:rsidP="00615D49">
            <w:pPr>
              <w:pStyle w:val="TableParagraph"/>
              <w:ind w:left="50"/>
            </w:pPr>
            <w:r>
              <w:t>1982</w:t>
            </w:r>
          </w:p>
        </w:tc>
        <w:tc>
          <w:tcPr>
            <w:tcW w:w="9226" w:type="dxa"/>
          </w:tcPr>
          <w:p w14:paraId="2B0805B8" w14:textId="77777777" w:rsidR="00460BAD" w:rsidRDefault="00460BAD" w:rsidP="00615D49">
            <w:pPr>
              <w:pStyle w:val="TableParagraph"/>
            </w:pPr>
            <w:r>
              <w:t>weniger ernste Fälle gut versorgt werden können. Durch einheitliche Stufen und Vorgaben zur</w:t>
            </w:r>
          </w:p>
        </w:tc>
      </w:tr>
      <w:tr w:rsidR="00460BAD" w14:paraId="5DCDCB13" w14:textId="77777777" w:rsidTr="00615D49">
        <w:trPr>
          <w:trHeight w:val="309"/>
        </w:trPr>
        <w:tc>
          <w:tcPr>
            <w:tcW w:w="672" w:type="dxa"/>
          </w:tcPr>
          <w:p w14:paraId="665FF0D3" w14:textId="77777777" w:rsidR="00460BAD" w:rsidRDefault="00460BAD" w:rsidP="00615D49">
            <w:pPr>
              <w:pStyle w:val="TableParagraph"/>
              <w:ind w:left="50"/>
            </w:pPr>
            <w:r>
              <w:t>1983</w:t>
            </w:r>
          </w:p>
        </w:tc>
        <w:tc>
          <w:tcPr>
            <w:tcW w:w="9226" w:type="dxa"/>
          </w:tcPr>
          <w:p w14:paraId="09A6C485" w14:textId="77777777" w:rsidR="00460BAD" w:rsidRDefault="00460BAD" w:rsidP="00615D49">
            <w:pPr>
              <w:pStyle w:val="TableParagraph"/>
            </w:pPr>
            <w:r>
              <w:t>Notfallversorgung, wollen wir sicherstellen, dass Menschen in Not, in der Stadt und auf dem Land,</w:t>
            </w:r>
          </w:p>
        </w:tc>
      </w:tr>
      <w:tr w:rsidR="00460BAD" w14:paraId="5CE93391" w14:textId="77777777" w:rsidTr="00615D49">
        <w:trPr>
          <w:trHeight w:val="470"/>
        </w:trPr>
        <w:tc>
          <w:tcPr>
            <w:tcW w:w="672" w:type="dxa"/>
          </w:tcPr>
          <w:p w14:paraId="3AF490EA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1984</w:t>
            </w:r>
          </w:p>
        </w:tc>
        <w:tc>
          <w:tcPr>
            <w:tcW w:w="9226" w:type="dxa"/>
          </w:tcPr>
          <w:p w14:paraId="536821E5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stets die erwartbare Hilfe auch verlässlich vorfinden.</w:t>
            </w:r>
          </w:p>
        </w:tc>
      </w:tr>
      <w:tr w:rsidR="00460BAD" w14:paraId="2881830F" w14:textId="77777777" w:rsidTr="00615D49">
        <w:trPr>
          <w:trHeight w:val="612"/>
        </w:trPr>
        <w:tc>
          <w:tcPr>
            <w:tcW w:w="672" w:type="dxa"/>
          </w:tcPr>
          <w:p w14:paraId="796C38A9" w14:textId="77777777" w:rsidR="00460BAD" w:rsidRDefault="00460BAD" w:rsidP="00615D49">
            <w:pPr>
              <w:pStyle w:val="TableParagraph"/>
              <w:spacing w:before="174" w:line="240" w:lineRule="auto"/>
              <w:ind w:left="50"/>
            </w:pPr>
            <w:r>
              <w:t>1985</w:t>
            </w:r>
          </w:p>
        </w:tc>
        <w:tc>
          <w:tcPr>
            <w:tcW w:w="9226" w:type="dxa"/>
          </w:tcPr>
          <w:p w14:paraId="47C69651" w14:textId="77777777" w:rsidR="00460BAD" w:rsidRDefault="00460BAD" w:rsidP="00615D49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Psychotherapieplätze schaffen</w:t>
            </w:r>
          </w:p>
        </w:tc>
      </w:tr>
      <w:tr w:rsidR="00460BAD" w14:paraId="690E5904" w14:textId="77777777" w:rsidTr="00615D49">
        <w:trPr>
          <w:trHeight w:val="431"/>
        </w:trPr>
        <w:tc>
          <w:tcPr>
            <w:tcW w:w="672" w:type="dxa"/>
          </w:tcPr>
          <w:p w14:paraId="0B8DA3EE" w14:textId="77777777" w:rsidR="00460BAD" w:rsidRDefault="00460BAD" w:rsidP="00615D49">
            <w:pPr>
              <w:pStyle w:val="TableParagraph"/>
              <w:spacing w:before="124" w:line="240" w:lineRule="auto"/>
              <w:ind w:left="50"/>
            </w:pPr>
            <w:r>
              <w:t>1986</w:t>
            </w:r>
          </w:p>
        </w:tc>
        <w:tc>
          <w:tcPr>
            <w:tcW w:w="9226" w:type="dxa"/>
          </w:tcPr>
          <w:p w14:paraId="53D68DE4" w14:textId="77777777" w:rsidR="00460BAD" w:rsidRDefault="00460BAD" w:rsidP="00615D49">
            <w:pPr>
              <w:pStyle w:val="TableParagraph"/>
              <w:spacing w:before="124" w:line="240" w:lineRule="auto"/>
            </w:pPr>
            <w:r>
              <w:t>Starke Prävention und angemessene Versorgung – für beides wollen wir die Weichen stellen, denn</w:t>
            </w:r>
          </w:p>
        </w:tc>
      </w:tr>
      <w:tr w:rsidR="00460BAD" w14:paraId="0F6161F4" w14:textId="77777777" w:rsidTr="00615D49">
        <w:trPr>
          <w:trHeight w:val="309"/>
        </w:trPr>
        <w:tc>
          <w:tcPr>
            <w:tcW w:w="672" w:type="dxa"/>
          </w:tcPr>
          <w:p w14:paraId="6679CB96" w14:textId="77777777" w:rsidR="00460BAD" w:rsidRDefault="00460BAD" w:rsidP="00615D49">
            <w:pPr>
              <w:pStyle w:val="TableParagraph"/>
              <w:ind w:left="50"/>
            </w:pPr>
            <w:r>
              <w:t>1987</w:t>
            </w:r>
          </w:p>
        </w:tc>
        <w:tc>
          <w:tcPr>
            <w:tcW w:w="9226" w:type="dxa"/>
          </w:tcPr>
          <w:p w14:paraId="6984313A" w14:textId="77777777" w:rsidR="00460BAD" w:rsidRDefault="00460BAD" w:rsidP="00615D49">
            <w:pPr>
              <w:pStyle w:val="TableParagraph"/>
            </w:pPr>
            <w:r>
              <w:t>psychische Gesundheit ist Fundament für Lebensqualität und soziale Teilhabe. Es ist nicht zumutbar,</w:t>
            </w:r>
          </w:p>
        </w:tc>
      </w:tr>
      <w:tr w:rsidR="00460BAD" w14:paraId="4ABEF652" w14:textId="77777777" w:rsidTr="00615D49">
        <w:trPr>
          <w:trHeight w:val="266"/>
        </w:trPr>
        <w:tc>
          <w:tcPr>
            <w:tcW w:w="672" w:type="dxa"/>
          </w:tcPr>
          <w:p w14:paraId="25F785FD" w14:textId="77777777" w:rsidR="00460BAD" w:rsidRDefault="00460BAD" w:rsidP="00615D49">
            <w:pPr>
              <w:pStyle w:val="TableParagraph"/>
              <w:spacing w:before="2" w:line="245" w:lineRule="exact"/>
              <w:ind w:left="50"/>
            </w:pPr>
            <w:r>
              <w:t>1988</w:t>
            </w:r>
          </w:p>
        </w:tc>
        <w:tc>
          <w:tcPr>
            <w:tcW w:w="9226" w:type="dxa"/>
          </w:tcPr>
          <w:p w14:paraId="23DC052B" w14:textId="77777777" w:rsidR="00460BAD" w:rsidRDefault="00460BAD" w:rsidP="00615D49">
            <w:pPr>
              <w:pStyle w:val="TableParagraph"/>
              <w:spacing w:before="2" w:line="245" w:lineRule="exact"/>
            </w:pPr>
            <w:r>
              <w:t>dass viele Menschen in einer psychischen Krise monatelang auf therapeutische Hilfe warten müssen.</w:t>
            </w:r>
          </w:p>
        </w:tc>
      </w:tr>
    </w:tbl>
    <w:p w14:paraId="1AFC8E5E" w14:textId="77777777" w:rsidR="00460BAD" w:rsidRDefault="00460BAD" w:rsidP="00460BAD">
      <w:pPr>
        <w:spacing w:line="245" w:lineRule="exact"/>
        <w:sectPr w:rsidR="00460BAD">
          <w:pgSz w:w="11910" w:h="16840"/>
          <w:pgMar w:top="1660" w:right="1240" w:bottom="2220" w:left="460" w:header="706" w:footer="2030" w:gutter="0"/>
          <w:cols w:space="720"/>
        </w:sectPr>
      </w:pPr>
    </w:p>
    <w:p w14:paraId="65EE792C" w14:textId="77777777" w:rsidR="00460BAD" w:rsidRDefault="00460BAD" w:rsidP="00460BAD">
      <w:pPr>
        <w:pStyle w:val="Textkrper"/>
        <w:ind w:left="0"/>
        <w:rPr>
          <w:sz w:val="20"/>
        </w:rPr>
      </w:pPr>
    </w:p>
    <w:p w14:paraId="08AB82B3" w14:textId="77777777" w:rsidR="00460BAD" w:rsidRDefault="00460BAD" w:rsidP="00460BAD">
      <w:pPr>
        <w:pStyle w:val="Textkrper"/>
        <w:ind w:left="0"/>
        <w:rPr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72"/>
        <w:gridCol w:w="9301"/>
      </w:tblGrid>
      <w:tr w:rsidR="00460BAD" w14:paraId="58A8A126" w14:textId="77777777" w:rsidTr="00615D49">
        <w:trPr>
          <w:trHeight w:val="264"/>
        </w:trPr>
        <w:tc>
          <w:tcPr>
            <w:tcW w:w="672" w:type="dxa"/>
          </w:tcPr>
          <w:p w14:paraId="36C1CE37" w14:textId="77777777" w:rsidR="00460BAD" w:rsidRDefault="00460BAD" w:rsidP="00615D49">
            <w:pPr>
              <w:pStyle w:val="TableParagraph"/>
              <w:spacing w:line="225" w:lineRule="exact"/>
              <w:ind w:left="50"/>
            </w:pPr>
            <w:r>
              <w:t>1989</w:t>
            </w:r>
          </w:p>
        </w:tc>
        <w:tc>
          <w:tcPr>
            <w:tcW w:w="9301" w:type="dxa"/>
          </w:tcPr>
          <w:p w14:paraId="4410EEDE" w14:textId="77777777" w:rsidR="00460BAD" w:rsidRDefault="00460BAD" w:rsidP="00615D49">
            <w:pPr>
              <w:pStyle w:val="TableParagraph"/>
              <w:spacing w:line="225" w:lineRule="exact"/>
            </w:pPr>
            <w:r>
              <w:t>Wer eine psychische Erkrankung hat, braucht schnelle und leicht zugängliche Hilfen, damit das Leid</w:t>
            </w:r>
          </w:p>
        </w:tc>
      </w:tr>
      <w:tr w:rsidR="00460BAD" w14:paraId="31E1BC4F" w14:textId="77777777" w:rsidTr="00615D49">
        <w:trPr>
          <w:trHeight w:val="307"/>
        </w:trPr>
        <w:tc>
          <w:tcPr>
            <w:tcW w:w="672" w:type="dxa"/>
          </w:tcPr>
          <w:p w14:paraId="583B1B3A" w14:textId="77777777" w:rsidR="00460BAD" w:rsidRDefault="00460BAD" w:rsidP="00615D49">
            <w:pPr>
              <w:pStyle w:val="TableParagraph"/>
              <w:ind w:left="50"/>
            </w:pPr>
            <w:r>
              <w:t>1990</w:t>
            </w:r>
          </w:p>
        </w:tc>
        <w:tc>
          <w:tcPr>
            <w:tcW w:w="9301" w:type="dxa"/>
          </w:tcPr>
          <w:p w14:paraId="6E90538A" w14:textId="77777777" w:rsidR="00460BAD" w:rsidRDefault="00460BAD" w:rsidP="00615D49">
            <w:pPr>
              <w:pStyle w:val="TableParagraph"/>
            </w:pPr>
            <w:r>
              <w:t>sich nicht verschlimmert. Wir wollen deshalb ambulante Psychotherapieplätze durch mehr</w:t>
            </w:r>
          </w:p>
        </w:tc>
      </w:tr>
      <w:tr w:rsidR="00460BAD" w14:paraId="3CD95C72" w14:textId="77777777" w:rsidTr="00615D49">
        <w:trPr>
          <w:trHeight w:val="309"/>
        </w:trPr>
        <w:tc>
          <w:tcPr>
            <w:tcW w:w="672" w:type="dxa"/>
          </w:tcPr>
          <w:p w14:paraId="3C02012F" w14:textId="77777777" w:rsidR="00460BAD" w:rsidRDefault="00460BAD" w:rsidP="00615D49">
            <w:pPr>
              <w:pStyle w:val="TableParagraph"/>
              <w:ind w:left="50"/>
            </w:pPr>
            <w:r>
              <w:t>1991</w:t>
            </w:r>
          </w:p>
        </w:tc>
        <w:tc>
          <w:tcPr>
            <w:tcW w:w="9301" w:type="dxa"/>
          </w:tcPr>
          <w:p w14:paraId="33F443CA" w14:textId="77777777" w:rsidR="00460BAD" w:rsidRDefault="00460BAD" w:rsidP="00615D49">
            <w:pPr>
              <w:pStyle w:val="TableParagraph"/>
            </w:pPr>
            <w:r>
              <w:t>Kassenzulassungen von Psychotherapeut*innen schaffen. Es braucht eine gemeindenahe und</w:t>
            </w:r>
          </w:p>
        </w:tc>
      </w:tr>
      <w:tr w:rsidR="00460BAD" w14:paraId="19384D0A" w14:textId="77777777" w:rsidTr="00615D49">
        <w:trPr>
          <w:trHeight w:val="309"/>
        </w:trPr>
        <w:tc>
          <w:tcPr>
            <w:tcW w:w="672" w:type="dxa"/>
          </w:tcPr>
          <w:p w14:paraId="79BC66DD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1992</w:t>
            </w:r>
          </w:p>
        </w:tc>
        <w:tc>
          <w:tcPr>
            <w:tcW w:w="9301" w:type="dxa"/>
          </w:tcPr>
          <w:p w14:paraId="4BC32A3D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personenzentrierte Versorgung und eine verbesserte sektorübergreifende Zusammenarbeit. Dabei</w:t>
            </w:r>
          </w:p>
        </w:tc>
      </w:tr>
      <w:tr w:rsidR="00460BAD" w14:paraId="4424FEE2" w14:textId="77777777" w:rsidTr="00615D49">
        <w:trPr>
          <w:trHeight w:val="307"/>
        </w:trPr>
        <w:tc>
          <w:tcPr>
            <w:tcW w:w="672" w:type="dxa"/>
          </w:tcPr>
          <w:p w14:paraId="1FF03B2C" w14:textId="77777777" w:rsidR="00460BAD" w:rsidRDefault="00460BAD" w:rsidP="00615D49">
            <w:pPr>
              <w:pStyle w:val="TableParagraph"/>
              <w:ind w:left="50"/>
            </w:pPr>
            <w:r>
              <w:t>1993</w:t>
            </w:r>
          </w:p>
        </w:tc>
        <w:tc>
          <w:tcPr>
            <w:tcW w:w="9301" w:type="dxa"/>
          </w:tcPr>
          <w:p w14:paraId="5E1AC5D9" w14:textId="77777777" w:rsidR="00460BAD" w:rsidRDefault="00460BAD" w:rsidP="00615D49">
            <w:pPr>
              <w:pStyle w:val="TableParagraph"/>
            </w:pPr>
            <w:r>
              <w:t>müssen auch die Besonderheiten der Versorgung von Kindern und Jugendlichen sowie von Frauen,</w:t>
            </w:r>
          </w:p>
        </w:tc>
      </w:tr>
      <w:tr w:rsidR="00460BAD" w14:paraId="3E6BE31F" w14:textId="77777777" w:rsidTr="00615D49">
        <w:trPr>
          <w:trHeight w:val="309"/>
        </w:trPr>
        <w:tc>
          <w:tcPr>
            <w:tcW w:w="672" w:type="dxa"/>
          </w:tcPr>
          <w:p w14:paraId="5A52F0E7" w14:textId="77777777" w:rsidR="00460BAD" w:rsidRDefault="00460BAD" w:rsidP="00615D49">
            <w:pPr>
              <w:pStyle w:val="TableParagraph"/>
              <w:ind w:left="50"/>
            </w:pPr>
            <w:r>
              <w:t>1994</w:t>
            </w:r>
          </w:p>
        </w:tc>
        <w:tc>
          <w:tcPr>
            <w:tcW w:w="9301" w:type="dxa"/>
          </w:tcPr>
          <w:p w14:paraId="3AF0AEBA" w14:textId="77777777" w:rsidR="00460BAD" w:rsidRDefault="00460BAD" w:rsidP="00615D49">
            <w:pPr>
              <w:pStyle w:val="TableParagraph"/>
            </w:pPr>
            <w:r>
              <w:t>die von Gewalt betroffen sind, berücksichtigt werden. Hilfsangebote zwischen ambulanter und</w:t>
            </w:r>
          </w:p>
        </w:tc>
      </w:tr>
      <w:tr w:rsidR="00460BAD" w14:paraId="03FA8F67" w14:textId="77777777" w:rsidTr="00615D49">
        <w:trPr>
          <w:trHeight w:val="309"/>
        </w:trPr>
        <w:tc>
          <w:tcPr>
            <w:tcW w:w="672" w:type="dxa"/>
          </w:tcPr>
          <w:p w14:paraId="4BF4F607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1995</w:t>
            </w:r>
          </w:p>
        </w:tc>
        <w:tc>
          <w:tcPr>
            <w:tcW w:w="9301" w:type="dxa"/>
          </w:tcPr>
          <w:p w14:paraId="0F8F3540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stationärer Behandlung müssen flexibler werden und die verschiedenen Berufsgruppen im Team eine</w:t>
            </w:r>
          </w:p>
        </w:tc>
      </w:tr>
      <w:tr w:rsidR="00460BAD" w14:paraId="2B24A02C" w14:textId="77777777" w:rsidTr="00615D49">
        <w:trPr>
          <w:trHeight w:val="309"/>
        </w:trPr>
        <w:tc>
          <w:tcPr>
            <w:tcW w:w="672" w:type="dxa"/>
          </w:tcPr>
          <w:p w14:paraId="3E5C09E8" w14:textId="77777777" w:rsidR="00460BAD" w:rsidRDefault="00460BAD" w:rsidP="00615D49">
            <w:pPr>
              <w:pStyle w:val="TableParagraph"/>
              <w:ind w:left="50"/>
            </w:pPr>
            <w:r>
              <w:t>1996</w:t>
            </w:r>
          </w:p>
        </w:tc>
        <w:tc>
          <w:tcPr>
            <w:tcW w:w="9301" w:type="dxa"/>
          </w:tcPr>
          <w:p w14:paraId="6BF4D88E" w14:textId="77777777" w:rsidR="00460BAD" w:rsidRDefault="00460BAD" w:rsidP="00615D49">
            <w:pPr>
              <w:pStyle w:val="TableParagraph"/>
            </w:pPr>
            <w:r>
              <w:t>miteinander abgestimmte Behandlung übernehmen können. Bei der unzureichenden Reform der</w:t>
            </w:r>
          </w:p>
        </w:tc>
      </w:tr>
      <w:tr w:rsidR="00460BAD" w14:paraId="6DB2FEDE" w14:textId="77777777" w:rsidTr="00615D49">
        <w:trPr>
          <w:trHeight w:val="309"/>
        </w:trPr>
        <w:tc>
          <w:tcPr>
            <w:tcW w:w="672" w:type="dxa"/>
          </w:tcPr>
          <w:p w14:paraId="372170B5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1997</w:t>
            </w:r>
          </w:p>
        </w:tc>
        <w:tc>
          <w:tcPr>
            <w:tcW w:w="9301" w:type="dxa"/>
          </w:tcPr>
          <w:p w14:paraId="18ED967D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Psychotherapie-Ausbildung muss nachgebessert werden, sodass angehende Psychotherapeut*innen</w:t>
            </w:r>
          </w:p>
        </w:tc>
      </w:tr>
      <w:tr w:rsidR="00460BAD" w14:paraId="3E672470" w14:textId="77777777" w:rsidTr="00615D49">
        <w:trPr>
          <w:trHeight w:val="468"/>
        </w:trPr>
        <w:tc>
          <w:tcPr>
            <w:tcW w:w="672" w:type="dxa"/>
          </w:tcPr>
          <w:p w14:paraId="06E8731A" w14:textId="77777777" w:rsidR="00460BAD" w:rsidRDefault="00460BAD" w:rsidP="00615D49">
            <w:pPr>
              <w:pStyle w:val="TableParagraph"/>
              <w:ind w:left="50"/>
            </w:pPr>
            <w:r>
              <w:t>1998</w:t>
            </w:r>
          </w:p>
        </w:tc>
        <w:tc>
          <w:tcPr>
            <w:tcW w:w="9301" w:type="dxa"/>
          </w:tcPr>
          <w:p w14:paraId="1E946804" w14:textId="77777777" w:rsidR="00460BAD" w:rsidRDefault="00460BAD" w:rsidP="00615D49">
            <w:pPr>
              <w:pStyle w:val="TableParagraph"/>
            </w:pPr>
            <w:r>
              <w:t>endlich unter guten Bedingungen ausgebildet werden.</w:t>
            </w:r>
          </w:p>
        </w:tc>
      </w:tr>
      <w:tr w:rsidR="00460BAD" w14:paraId="29696E39" w14:textId="77777777" w:rsidTr="00615D49">
        <w:trPr>
          <w:trHeight w:val="612"/>
        </w:trPr>
        <w:tc>
          <w:tcPr>
            <w:tcW w:w="672" w:type="dxa"/>
          </w:tcPr>
          <w:p w14:paraId="15EDC55D" w14:textId="77777777" w:rsidR="00460BAD" w:rsidRDefault="00460BAD" w:rsidP="00615D49">
            <w:pPr>
              <w:pStyle w:val="TableParagraph"/>
              <w:spacing w:before="174" w:line="240" w:lineRule="auto"/>
              <w:ind w:left="50"/>
            </w:pPr>
            <w:r>
              <w:t>1999</w:t>
            </w:r>
          </w:p>
        </w:tc>
        <w:tc>
          <w:tcPr>
            <w:tcW w:w="9301" w:type="dxa"/>
          </w:tcPr>
          <w:p w14:paraId="5DB9511B" w14:textId="77777777" w:rsidR="00460BAD" w:rsidRDefault="00460BAD" w:rsidP="00615D49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Geburtshilfe verbessern, Gesundheit von Frauen stärken</w:t>
            </w:r>
          </w:p>
        </w:tc>
      </w:tr>
      <w:tr w:rsidR="00460BAD" w14:paraId="1252D377" w14:textId="77777777" w:rsidTr="00615D49">
        <w:trPr>
          <w:trHeight w:val="432"/>
        </w:trPr>
        <w:tc>
          <w:tcPr>
            <w:tcW w:w="672" w:type="dxa"/>
          </w:tcPr>
          <w:p w14:paraId="4CB64C62" w14:textId="77777777" w:rsidR="00460BAD" w:rsidRDefault="00460BAD" w:rsidP="00615D49">
            <w:pPr>
              <w:pStyle w:val="TableParagraph"/>
              <w:spacing w:before="124" w:line="240" w:lineRule="auto"/>
              <w:ind w:left="50"/>
            </w:pPr>
            <w:r>
              <w:t>2000</w:t>
            </w:r>
          </w:p>
        </w:tc>
        <w:tc>
          <w:tcPr>
            <w:tcW w:w="9301" w:type="dxa"/>
          </w:tcPr>
          <w:p w14:paraId="089D36FA" w14:textId="77777777" w:rsidR="00460BAD" w:rsidRDefault="00460BAD" w:rsidP="00615D49">
            <w:pPr>
              <w:pStyle w:val="TableParagraph"/>
              <w:spacing w:before="124" w:line="240" w:lineRule="auto"/>
            </w:pPr>
            <w:r>
              <w:t>Um die Versorgungssicherheit zu gewährleisten, sind Verbesserungen bei der Geburtshilfe und eine</w:t>
            </w:r>
          </w:p>
        </w:tc>
      </w:tr>
      <w:tr w:rsidR="00460BAD" w14:paraId="7055334B" w14:textId="77777777" w:rsidTr="00615D49">
        <w:trPr>
          <w:trHeight w:val="309"/>
        </w:trPr>
        <w:tc>
          <w:tcPr>
            <w:tcW w:w="672" w:type="dxa"/>
          </w:tcPr>
          <w:p w14:paraId="0E872A04" w14:textId="77777777" w:rsidR="00460BAD" w:rsidRDefault="00460BAD" w:rsidP="00615D49">
            <w:pPr>
              <w:pStyle w:val="TableParagraph"/>
              <w:ind w:left="50"/>
            </w:pPr>
            <w:r>
              <w:t>2001</w:t>
            </w:r>
          </w:p>
        </w:tc>
        <w:tc>
          <w:tcPr>
            <w:tcW w:w="9301" w:type="dxa"/>
          </w:tcPr>
          <w:p w14:paraId="72638E40" w14:textId="77777777" w:rsidR="00460BAD" w:rsidRDefault="00460BAD" w:rsidP="00615D49">
            <w:pPr>
              <w:pStyle w:val="TableParagraph"/>
            </w:pPr>
            <w:r>
              <w:t>Unterstützung freiberuflicher Hebammen durch eine Reform der Haftpflicht für Gesundheitsberufe</w:t>
            </w:r>
          </w:p>
        </w:tc>
      </w:tr>
      <w:tr w:rsidR="00460BAD" w14:paraId="697F7871" w14:textId="77777777" w:rsidTr="00615D49">
        <w:trPr>
          <w:trHeight w:val="309"/>
        </w:trPr>
        <w:tc>
          <w:tcPr>
            <w:tcW w:w="672" w:type="dxa"/>
          </w:tcPr>
          <w:p w14:paraId="0F9DC2CE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2002</w:t>
            </w:r>
          </w:p>
        </w:tc>
        <w:tc>
          <w:tcPr>
            <w:tcW w:w="9301" w:type="dxa"/>
          </w:tcPr>
          <w:p w14:paraId="3247045F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nötig. Wir wollen das Gesundheitssystem geschlechtergerecht machen. Geschlechtsspezifische</w:t>
            </w:r>
          </w:p>
        </w:tc>
      </w:tr>
      <w:tr w:rsidR="00460BAD" w14:paraId="35B05EE6" w14:textId="77777777" w:rsidTr="00615D49">
        <w:trPr>
          <w:trHeight w:val="307"/>
        </w:trPr>
        <w:tc>
          <w:tcPr>
            <w:tcW w:w="672" w:type="dxa"/>
          </w:tcPr>
          <w:p w14:paraId="5A3C6F46" w14:textId="77777777" w:rsidR="00460BAD" w:rsidRDefault="00460BAD" w:rsidP="00615D49">
            <w:pPr>
              <w:pStyle w:val="TableParagraph"/>
              <w:ind w:left="50"/>
            </w:pPr>
            <w:r>
              <w:t>2003</w:t>
            </w:r>
          </w:p>
        </w:tc>
        <w:tc>
          <w:tcPr>
            <w:tcW w:w="9301" w:type="dxa"/>
          </w:tcPr>
          <w:p w14:paraId="5B85C3AB" w14:textId="77777777" w:rsidR="00460BAD" w:rsidRDefault="00460BAD" w:rsidP="00615D49">
            <w:pPr>
              <w:pStyle w:val="TableParagraph"/>
            </w:pPr>
            <w:r>
              <w:t>Aspekte in Forschung und Ausbildung und in der medizinischen Praxis werden nicht ausreichend</w:t>
            </w:r>
          </w:p>
        </w:tc>
      </w:tr>
      <w:tr w:rsidR="00460BAD" w14:paraId="4A13461E" w14:textId="77777777" w:rsidTr="00615D49">
        <w:trPr>
          <w:trHeight w:val="309"/>
        </w:trPr>
        <w:tc>
          <w:tcPr>
            <w:tcW w:w="672" w:type="dxa"/>
          </w:tcPr>
          <w:p w14:paraId="4A3566FC" w14:textId="77777777" w:rsidR="00460BAD" w:rsidRDefault="00460BAD" w:rsidP="00615D49">
            <w:pPr>
              <w:pStyle w:val="TableParagraph"/>
              <w:ind w:left="50"/>
            </w:pPr>
            <w:r>
              <w:t>2004</w:t>
            </w:r>
          </w:p>
        </w:tc>
        <w:tc>
          <w:tcPr>
            <w:tcW w:w="9301" w:type="dxa"/>
          </w:tcPr>
          <w:p w14:paraId="7DBCABAF" w14:textId="77777777" w:rsidR="00460BAD" w:rsidRDefault="00460BAD" w:rsidP="00615D49">
            <w:pPr>
              <w:pStyle w:val="TableParagraph"/>
            </w:pPr>
            <w:r>
              <w:t>berücksichtigt, etwa bei der Medikamentenforschung. Das gefährdet die Gesundheit von Frauen wie</w:t>
            </w:r>
          </w:p>
        </w:tc>
      </w:tr>
      <w:tr w:rsidR="00460BAD" w14:paraId="0D4140C8" w14:textId="77777777" w:rsidTr="00615D49">
        <w:trPr>
          <w:trHeight w:val="309"/>
        </w:trPr>
        <w:tc>
          <w:tcPr>
            <w:tcW w:w="672" w:type="dxa"/>
          </w:tcPr>
          <w:p w14:paraId="6075DC51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2005</w:t>
            </w:r>
          </w:p>
        </w:tc>
        <w:tc>
          <w:tcPr>
            <w:tcW w:w="9301" w:type="dxa"/>
          </w:tcPr>
          <w:p w14:paraId="2491ED17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auch von Trans- und Inter* Menschen. Die Forschung zu geschlechtsspezifischer Medizin und Pflege</w:t>
            </w:r>
          </w:p>
        </w:tc>
      </w:tr>
      <w:tr w:rsidR="00460BAD" w14:paraId="2CD90309" w14:textId="77777777" w:rsidTr="00615D49">
        <w:trPr>
          <w:trHeight w:val="307"/>
        </w:trPr>
        <w:tc>
          <w:tcPr>
            <w:tcW w:w="672" w:type="dxa"/>
          </w:tcPr>
          <w:p w14:paraId="1B5EFFB1" w14:textId="77777777" w:rsidR="00460BAD" w:rsidRDefault="00460BAD" w:rsidP="00615D49">
            <w:pPr>
              <w:pStyle w:val="TableParagraph"/>
              <w:ind w:left="50"/>
            </w:pPr>
            <w:r>
              <w:t>2006</w:t>
            </w:r>
          </w:p>
        </w:tc>
        <w:tc>
          <w:tcPr>
            <w:tcW w:w="9301" w:type="dxa"/>
          </w:tcPr>
          <w:p w14:paraId="2683E445" w14:textId="77777777" w:rsidR="00460BAD" w:rsidRDefault="00460BAD" w:rsidP="00615D49">
            <w:pPr>
              <w:pStyle w:val="TableParagraph"/>
            </w:pPr>
            <w:r>
              <w:t>sowie Frauengesundheit muss gestärkt und in der medizinischen und pflegerischen Praxis umgesetzt</w:t>
            </w:r>
          </w:p>
        </w:tc>
      </w:tr>
      <w:tr w:rsidR="00460BAD" w14:paraId="5B03BF10" w14:textId="77777777" w:rsidTr="00615D49">
        <w:trPr>
          <w:trHeight w:val="309"/>
        </w:trPr>
        <w:tc>
          <w:tcPr>
            <w:tcW w:w="672" w:type="dxa"/>
          </w:tcPr>
          <w:p w14:paraId="1C562D30" w14:textId="77777777" w:rsidR="00460BAD" w:rsidRDefault="00460BAD" w:rsidP="00615D49">
            <w:pPr>
              <w:pStyle w:val="TableParagraph"/>
              <w:ind w:left="50"/>
            </w:pPr>
            <w:r>
              <w:t>2007</w:t>
            </w:r>
          </w:p>
        </w:tc>
        <w:tc>
          <w:tcPr>
            <w:tcW w:w="9301" w:type="dxa"/>
          </w:tcPr>
          <w:p w14:paraId="311057C4" w14:textId="77777777" w:rsidR="00460BAD" w:rsidRDefault="00460BAD" w:rsidP="00615D49">
            <w:pPr>
              <w:pStyle w:val="TableParagraph"/>
            </w:pPr>
            <w:r>
              <w:t>werden. Mit Hilfe einer Frauenquote für Führungspositionen im Gesundheitswesen und besseren</w:t>
            </w:r>
          </w:p>
        </w:tc>
      </w:tr>
      <w:tr w:rsidR="00460BAD" w14:paraId="48823F0A" w14:textId="77777777" w:rsidTr="00615D49">
        <w:trPr>
          <w:trHeight w:val="470"/>
        </w:trPr>
        <w:tc>
          <w:tcPr>
            <w:tcW w:w="672" w:type="dxa"/>
          </w:tcPr>
          <w:p w14:paraId="39C59FE1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2008</w:t>
            </w:r>
          </w:p>
        </w:tc>
        <w:tc>
          <w:tcPr>
            <w:tcW w:w="9301" w:type="dxa"/>
          </w:tcPr>
          <w:p w14:paraId="6D93571F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Arbeitsbedingungen holen wir mehr Frauen in die Führungsgremien unseres Gesundheitswesens.</w:t>
            </w:r>
          </w:p>
        </w:tc>
      </w:tr>
      <w:tr w:rsidR="00460BAD" w14:paraId="7A808212" w14:textId="77777777" w:rsidTr="00615D49">
        <w:trPr>
          <w:trHeight w:val="612"/>
        </w:trPr>
        <w:tc>
          <w:tcPr>
            <w:tcW w:w="672" w:type="dxa"/>
          </w:tcPr>
          <w:p w14:paraId="47B9495C" w14:textId="77777777" w:rsidR="00460BAD" w:rsidRDefault="00460BAD" w:rsidP="00615D49">
            <w:pPr>
              <w:pStyle w:val="TableParagraph"/>
              <w:spacing w:before="174" w:line="240" w:lineRule="auto"/>
              <w:ind w:left="50"/>
            </w:pPr>
            <w:r>
              <w:t>2009</w:t>
            </w:r>
          </w:p>
        </w:tc>
        <w:tc>
          <w:tcPr>
            <w:tcW w:w="9301" w:type="dxa"/>
          </w:tcPr>
          <w:p w14:paraId="2A402963" w14:textId="77777777" w:rsidR="00460BAD" w:rsidRDefault="00460BAD" w:rsidP="00615D49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Zugang zum Gesundheitssystem sichern, Diskriminierung beenden</w:t>
            </w:r>
          </w:p>
        </w:tc>
      </w:tr>
      <w:tr w:rsidR="00460BAD" w14:paraId="4434C0EF" w14:textId="77777777" w:rsidTr="00615D49">
        <w:trPr>
          <w:trHeight w:val="431"/>
        </w:trPr>
        <w:tc>
          <w:tcPr>
            <w:tcW w:w="672" w:type="dxa"/>
          </w:tcPr>
          <w:p w14:paraId="2F0AD4D7" w14:textId="77777777" w:rsidR="00460BAD" w:rsidRDefault="00460BAD" w:rsidP="00615D49">
            <w:pPr>
              <w:pStyle w:val="TableParagraph"/>
              <w:spacing w:before="124" w:line="240" w:lineRule="auto"/>
              <w:ind w:left="50"/>
            </w:pPr>
            <w:r>
              <w:t>2010</w:t>
            </w:r>
          </w:p>
        </w:tc>
        <w:tc>
          <w:tcPr>
            <w:tcW w:w="9301" w:type="dxa"/>
          </w:tcPr>
          <w:p w14:paraId="4D940FF3" w14:textId="77777777" w:rsidR="00460BAD" w:rsidRDefault="00460BAD" w:rsidP="00615D49">
            <w:pPr>
              <w:pStyle w:val="TableParagraph"/>
              <w:spacing w:before="124" w:line="240" w:lineRule="auto"/>
            </w:pPr>
            <w:r>
              <w:t>Auch im Gesundheitswesen wollen wir Diskriminierung bekämpfen. Beispielsweise erhalten</w:t>
            </w:r>
          </w:p>
        </w:tc>
      </w:tr>
      <w:tr w:rsidR="00460BAD" w14:paraId="600B49BF" w14:textId="77777777" w:rsidTr="00615D49">
        <w:trPr>
          <w:trHeight w:val="309"/>
        </w:trPr>
        <w:tc>
          <w:tcPr>
            <w:tcW w:w="672" w:type="dxa"/>
          </w:tcPr>
          <w:p w14:paraId="36DA5AA1" w14:textId="77777777" w:rsidR="00460BAD" w:rsidRDefault="00460BAD" w:rsidP="00615D49">
            <w:pPr>
              <w:pStyle w:val="TableParagraph"/>
              <w:ind w:left="50"/>
            </w:pPr>
            <w:r>
              <w:t>2011</w:t>
            </w:r>
          </w:p>
        </w:tc>
        <w:tc>
          <w:tcPr>
            <w:tcW w:w="9301" w:type="dxa"/>
          </w:tcPr>
          <w:p w14:paraId="71D3A91A" w14:textId="77777777" w:rsidR="00460BAD" w:rsidRDefault="00460BAD" w:rsidP="00615D49">
            <w:pPr>
              <w:pStyle w:val="TableParagraph"/>
            </w:pPr>
            <w:r>
              <w:t>Menschen mit Behinderungen häufig nicht alle dringend benötigten Gesundheitsleistungen,</w:t>
            </w:r>
          </w:p>
        </w:tc>
      </w:tr>
      <w:tr w:rsidR="00460BAD" w14:paraId="1E3C084D" w14:textId="77777777" w:rsidTr="00615D49">
        <w:trPr>
          <w:trHeight w:val="309"/>
        </w:trPr>
        <w:tc>
          <w:tcPr>
            <w:tcW w:w="672" w:type="dxa"/>
          </w:tcPr>
          <w:p w14:paraId="2C19159B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2012</w:t>
            </w:r>
          </w:p>
        </w:tc>
        <w:tc>
          <w:tcPr>
            <w:tcW w:w="9301" w:type="dxa"/>
          </w:tcPr>
          <w:p w14:paraId="595EA064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Hilfsmittel oder häusliche Pflege und werden so in ihrer Teilhabe beschränkt. Deshalb wollen wir mit</w:t>
            </w:r>
          </w:p>
        </w:tc>
      </w:tr>
      <w:tr w:rsidR="00460BAD" w14:paraId="4D3F7383" w14:textId="77777777" w:rsidTr="00615D49">
        <w:trPr>
          <w:trHeight w:val="307"/>
        </w:trPr>
        <w:tc>
          <w:tcPr>
            <w:tcW w:w="672" w:type="dxa"/>
          </w:tcPr>
          <w:p w14:paraId="00174200" w14:textId="77777777" w:rsidR="00460BAD" w:rsidRDefault="00460BAD" w:rsidP="00615D49">
            <w:pPr>
              <w:pStyle w:val="TableParagraph"/>
              <w:ind w:left="50"/>
            </w:pPr>
            <w:r>
              <w:t>2013</w:t>
            </w:r>
          </w:p>
        </w:tc>
        <w:tc>
          <w:tcPr>
            <w:tcW w:w="9301" w:type="dxa"/>
          </w:tcPr>
          <w:p w14:paraId="174BAD2E" w14:textId="77777777" w:rsidR="00460BAD" w:rsidRDefault="00460BAD" w:rsidP="00615D49">
            <w:pPr>
              <w:pStyle w:val="TableParagraph"/>
            </w:pPr>
            <w:r>
              <w:t>einem ressortübergreifenden Inklusionsplan diese Hürden umfassend abbauen, die</w:t>
            </w:r>
          </w:p>
        </w:tc>
      </w:tr>
      <w:tr w:rsidR="00460BAD" w14:paraId="5B45D26E" w14:textId="77777777" w:rsidTr="00615D49">
        <w:trPr>
          <w:trHeight w:val="309"/>
        </w:trPr>
        <w:tc>
          <w:tcPr>
            <w:tcW w:w="672" w:type="dxa"/>
          </w:tcPr>
          <w:p w14:paraId="163F39C2" w14:textId="77777777" w:rsidR="00460BAD" w:rsidRDefault="00460BAD" w:rsidP="00615D49">
            <w:pPr>
              <w:pStyle w:val="TableParagraph"/>
              <w:ind w:left="50"/>
            </w:pPr>
            <w:r>
              <w:t>2014</w:t>
            </w:r>
          </w:p>
        </w:tc>
        <w:tc>
          <w:tcPr>
            <w:tcW w:w="9301" w:type="dxa"/>
          </w:tcPr>
          <w:p w14:paraId="12978E96" w14:textId="77777777" w:rsidR="00460BAD" w:rsidRDefault="00460BAD" w:rsidP="00615D49">
            <w:pPr>
              <w:pStyle w:val="TableParagraph"/>
            </w:pPr>
            <w:r>
              <w:t>Gesundheitsleistungen auf die jeweiligen Bedarfe gezielt ausrichten und bürokratische Vorgänge</w:t>
            </w:r>
          </w:p>
        </w:tc>
      </w:tr>
      <w:tr w:rsidR="00460BAD" w14:paraId="41944694" w14:textId="77777777" w:rsidTr="00615D49">
        <w:trPr>
          <w:trHeight w:val="309"/>
        </w:trPr>
        <w:tc>
          <w:tcPr>
            <w:tcW w:w="672" w:type="dxa"/>
          </w:tcPr>
          <w:p w14:paraId="20A699CF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2015</w:t>
            </w:r>
          </w:p>
        </w:tc>
        <w:tc>
          <w:tcPr>
            <w:tcW w:w="9301" w:type="dxa"/>
          </w:tcPr>
          <w:p w14:paraId="3267577E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soweit wie möglich reduzieren. Das umfasst auch verpflichtende Vorgaben zur Barrierefreiheit bei</w:t>
            </w:r>
          </w:p>
        </w:tc>
      </w:tr>
      <w:tr w:rsidR="00460BAD" w14:paraId="7F598959" w14:textId="77777777" w:rsidTr="00615D49">
        <w:trPr>
          <w:trHeight w:val="307"/>
        </w:trPr>
        <w:tc>
          <w:tcPr>
            <w:tcW w:w="672" w:type="dxa"/>
          </w:tcPr>
          <w:p w14:paraId="70647261" w14:textId="77777777" w:rsidR="00460BAD" w:rsidRDefault="00460BAD" w:rsidP="00615D49">
            <w:pPr>
              <w:pStyle w:val="TableParagraph"/>
              <w:ind w:left="50"/>
            </w:pPr>
            <w:r>
              <w:t>2016</w:t>
            </w:r>
          </w:p>
        </w:tc>
        <w:tc>
          <w:tcPr>
            <w:tcW w:w="9301" w:type="dxa"/>
          </w:tcPr>
          <w:p w14:paraId="5884F28A" w14:textId="77777777" w:rsidR="00460BAD" w:rsidRDefault="00460BAD" w:rsidP="00615D49">
            <w:pPr>
              <w:pStyle w:val="TableParagraph"/>
            </w:pPr>
            <w:r>
              <w:t>der Bedarfsplanung und eine Reform der Heilmittelversorgung. Auch für LSBTIQ* muss</w:t>
            </w:r>
          </w:p>
        </w:tc>
      </w:tr>
      <w:tr w:rsidR="00460BAD" w14:paraId="55397C78" w14:textId="77777777" w:rsidTr="00615D49">
        <w:trPr>
          <w:trHeight w:val="309"/>
        </w:trPr>
        <w:tc>
          <w:tcPr>
            <w:tcW w:w="672" w:type="dxa"/>
          </w:tcPr>
          <w:p w14:paraId="28F706C8" w14:textId="77777777" w:rsidR="00460BAD" w:rsidRDefault="00460BAD" w:rsidP="00615D49">
            <w:pPr>
              <w:pStyle w:val="TableParagraph"/>
              <w:ind w:left="50"/>
            </w:pPr>
            <w:r>
              <w:t>2017</w:t>
            </w:r>
          </w:p>
        </w:tc>
        <w:tc>
          <w:tcPr>
            <w:tcW w:w="9301" w:type="dxa"/>
          </w:tcPr>
          <w:p w14:paraId="27CBEC6B" w14:textId="77777777" w:rsidR="00460BAD" w:rsidRDefault="00460BAD" w:rsidP="00615D49">
            <w:pPr>
              <w:pStyle w:val="TableParagraph"/>
            </w:pPr>
            <w:r>
              <w:t>diskriminierungsfreie Gesundheitsversorgung gesichert sein. Dafür werden wir den Anspruch auf</w:t>
            </w:r>
          </w:p>
        </w:tc>
      </w:tr>
      <w:tr w:rsidR="00460BAD" w14:paraId="7912587D" w14:textId="77777777" w:rsidTr="00615D49">
        <w:trPr>
          <w:trHeight w:val="309"/>
        </w:trPr>
        <w:tc>
          <w:tcPr>
            <w:tcW w:w="672" w:type="dxa"/>
          </w:tcPr>
          <w:p w14:paraId="1968D8E5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2018</w:t>
            </w:r>
          </w:p>
        </w:tc>
        <w:tc>
          <w:tcPr>
            <w:tcW w:w="9301" w:type="dxa"/>
          </w:tcPr>
          <w:p w14:paraId="66557FBD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medizinische Maßnahmen für trans- und intergeschlechtliche Menschen gesetzlich verankern. Die</w:t>
            </w:r>
          </w:p>
        </w:tc>
      </w:tr>
      <w:tr w:rsidR="00460BAD" w14:paraId="13F0212D" w14:textId="77777777" w:rsidTr="00615D49">
        <w:trPr>
          <w:trHeight w:val="307"/>
        </w:trPr>
        <w:tc>
          <w:tcPr>
            <w:tcW w:w="672" w:type="dxa"/>
          </w:tcPr>
          <w:p w14:paraId="4FD9A3A7" w14:textId="77777777" w:rsidR="00460BAD" w:rsidRDefault="00460BAD" w:rsidP="00615D49">
            <w:pPr>
              <w:pStyle w:val="TableParagraph"/>
              <w:ind w:left="50"/>
            </w:pPr>
            <w:r>
              <w:t>2019</w:t>
            </w:r>
          </w:p>
        </w:tc>
        <w:tc>
          <w:tcPr>
            <w:tcW w:w="9301" w:type="dxa"/>
          </w:tcPr>
          <w:p w14:paraId="6B681B67" w14:textId="77777777" w:rsidR="00460BAD" w:rsidRDefault="00460BAD" w:rsidP="00615D49">
            <w:pPr>
              <w:pStyle w:val="TableParagraph"/>
            </w:pPr>
            <w:r>
              <w:rPr>
                <w:w w:val="110"/>
              </w:rPr>
              <w:t xml:space="preserve">beste enden Lü en be m Verbot so enannter „Kon ers onst era </w:t>
            </w:r>
            <w:proofErr w:type="gramStart"/>
            <w:r>
              <w:rPr>
                <w:w w:val="110"/>
              </w:rPr>
              <w:t>en“ erden</w:t>
            </w:r>
            <w:proofErr w:type="gramEnd"/>
            <w:r>
              <w:rPr>
                <w:w w:val="110"/>
              </w:rPr>
              <w:t xml:space="preserve"> r s l eßen. D e</w:t>
            </w:r>
          </w:p>
        </w:tc>
      </w:tr>
      <w:tr w:rsidR="00460BAD" w14:paraId="483D60F3" w14:textId="77777777" w:rsidTr="00615D49">
        <w:trPr>
          <w:trHeight w:val="309"/>
        </w:trPr>
        <w:tc>
          <w:tcPr>
            <w:tcW w:w="672" w:type="dxa"/>
          </w:tcPr>
          <w:p w14:paraId="7E357E68" w14:textId="77777777" w:rsidR="00460BAD" w:rsidRDefault="00460BAD" w:rsidP="00615D49">
            <w:pPr>
              <w:pStyle w:val="TableParagraph"/>
              <w:ind w:left="50"/>
            </w:pPr>
            <w:r>
              <w:t>2020</w:t>
            </w:r>
          </w:p>
        </w:tc>
        <w:tc>
          <w:tcPr>
            <w:tcW w:w="9301" w:type="dxa"/>
          </w:tcPr>
          <w:p w14:paraId="653F4B6C" w14:textId="77777777" w:rsidR="00460BAD" w:rsidRDefault="00460BAD" w:rsidP="00615D49">
            <w:pPr>
              <w:pStyle w:val="TableParagraph"/>
            </w:pPr>
            <w:r>
              <w:t>Blutspende gestalten wir diskriminierungsfrei. Menschen, die ohne Papiere in Deutschland leben,</w:t>
            </w:r>
          </w:p>
        </w:tc>
      </w:tr>
      <w:tr w:rsidR="00460BAD" w14:paraId="324F7F5E" w14:textId="77777777" w:rsidTr="00615D49">
        <w:trPr>
          <w:trHeight w:val="309"/>
        </w:trPr>
        <w:tc>
          <w:tcPr>
            <w:tcW w:w="672" w:type="dxa"/>
          </w:tcPr>
          <w:p w14:paraId="75BD27A3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2021</w:t>
            </w:r>
          </w:p>
        </w:tc>
        <w:tc>
          <w:tcPr>
            <w:tcW w:w="9301" w:type="dxa"/>
          </w:tcPr>
          <w:p w14:paraId="74A67E7D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müssen ebenfalls Zugang zu guter gesundheitlicher Versorgung haben, etwa durch einen anonymen</w:t>
            </w:r>
          </w:p>
        </w:tc>
      </w:tr>
      <w:tr w:rsidR="00460BAD" w14:paraId="2AB96F7A" w14:textId="77777777" w:rsidTr="00615D49">
        <w:trPr>
          <w:trHeight w:val="307"/>
        </w:trPr>
        <w:tc>
          <w:tcPr>
            <w:tcW w:w="672" w:type="dxa"/>
          </w:tcPr>
          <w:p w14:paraId="2ED5F9AA" w14:textId="77777777" w:rsidR="00460BAD" w:rsidRDefault="00460BAD" w:rsidP="00615D49">
            <w:pPr>
              <w:pStyle w:val="TableParagraph"/>
              <w:ind w:left="50"/>
            </w:pPr>
            <w:r>
              <w:t>2022</w:t>
            </w:r>
          </w:p>
        </w:tc>
        <w:tc>
          <w:tcPr>
            <w:tcW w:w="9301" w:type="dxa"/>
          </w:tcPr>
          <w:p w14:paraId="61D7B14B" w14:textId="77777777" w:rsidR="00460BAD" w:rsidRDefault="00460BAD" w:rsidP="00615D49">
            <w:pPr>
              <w:pStyle w:val="TableParagraph"/>
            </w:pPr>
            <w:r>
              <w:t>Krankenschein, die Abschaffung der Mitteilungs- und Unterrichtungspflichten an öffentlichen Stellen</w:t>
            </w:r>
          </w:p>
        </w:tc>
      </w:tr>
      <w:tr w:rsidR="00460BAD" w14:paraId="7D6EFED9" w14:textId="77777777" w:rsidTr="00615D49">
        <w:trPr>
          <w:trHeight w:val="264"/>
        </w:trPr>
        <w:tc>
          <w:tcPr>
            <w:tcW w:w="672" w:type="dxa"/>
          </w:tcPr>
          <w:p w14:paraId="26F65E02" w14:textId="77777777" w:rsidR="00460BAD" w:rsidRDefault="00460BAD" w:rsidP="00615D49">
            <w:pPr>
              <w:pStyle w:val="TableParagraph"/>
              <w:spacing w:line="244" w:lineRule="exact"/>
              <w:ind w:left="50"/>
            </w:pPr>
            <w:r>
              <w:t>2023</w:t>
            </w:r>
          </w:p>
        </w:tc>
        <w:tc>
          <w:tcPr>
            <w:tcW w:w="9301" w:type="dxa"/>
          </w:tcPr>
          <w:p w14:paraId="54813F87" w14:textId="77777777" w:rsidR="00460BAD" w:rsidRDefault="00460BAD" w:rsidP="00615D49">
            <w:pPr>
              <w:pStyle w:val="TableParagraph"/>
              <w:spacing w:line="244" w:lineRule="exact"/>
            </w:pPr>
            <w:r>
              <w:t>oder der Stärkung von Beratungsnetzwerken für Menschen ohne Papiere.</w:t>
            </w:r>
          </w:p>
        </w:tc>
      </w:tr>
    </w:tbl>
    <w:p w14:paraId="2633BEBF" w14:textId="77777777" w:rsidR="00460BAD" w:rsidRDefault="00460BAD" w:rsidP="00460BAD">
      <w:pPr>
        <w:spacing w:line="244" w:lineRule="exact"/>
        <w:sectPr w:rsidR="00460BAD">
          <w:pgSz w:w="11910" w:h="16840"/>
          <w:pgMar w:top="1660" w:right="1240" w:bottom="2220" w:left="460" w:header="706" w:footer="2030" w:gutter="0"/>
          <w:cols w:space="720"/>
        </w:sectPr>
      </w:pPr>
    </w:p>
    <w:p w14:paraId="2A297F3A" w14:textId="77777777" w:rsidR="00460BAD" w:rsidRDefault="00460BAD" w:rsidP="00460BAD">
      <w:pPr>
        <w:pStyle w:val="Textkrper"/>
        <w:ind w:left="0"/>
        <w:rPr>
          <w:sz w:val="20"/>
        </w:rPr>
      </w:pPr>
    </w:p>
    <w:p w14:paraId="1502A5BF" w14:textId="77777777" w:rsidR="00460BAD" w:rsidRDefault="00460BAD" w:rsidP="00460BAD">
      <w:pPr>
        <w:pStyle w:val="Textkrper"/>
        <w:ind w:left="0"/>
        <w:rPr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72"/>
        <w:gridCol w:w="9277"/>
      </w:tblGrid>
      <w:tr w:rsidR="00460BAD" w14:paraId="32A5830D" w14:textId="77777777" w:rsidTr="00615D49">
        <w:trPr>
          <w:trHeight w:val="408"/>
        </w:trPr>
        <w:tc>
          <w:tcPr>
            <w:tcW w:w="672" w:type="dxa"/>
          </w:tcPr>
          <w:p w14:paraId="219D436A" w14:textId="77777777" w:rsidR="00460BAD" w:rsidRDefault="00460BAD" w:rsidP="00615D49">
            <w:pPr>
              <w:pStyle w:val="TableParagraph"/>
              <w:spacing w:line="239" w:lineRule="exact"/>
              <w:ind w:left="50"/>
            </w:pPr>
            <w:r>
              <w:t>2024</w:t>
            </w:r>
          </w:p>
        </w:tc>
        <w:tc>
          <w:tcPr>
            <w:tcW w:w="9277" w:type="dxa"/>
          </w:tcPr>
          <w:p w14:paraId="293007BC" w14:textId="77777777" w:rsidR="00460BAD" w:rsidRDefault="00460BAD" w:rsidP="00615D49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Auf dem Weg zur Bürgerversicherung für Gesundheit und Pflege</w:t>
            </w:r>
          </w:p>
        </w:tc>
      </w:tr>
      <w:tr w:rsidR="00460BAD" w14:paraId="049A832B" w14:textId="77777777" w:rsidTr="00615D49">
        <w:trPr>
          <w:trHeight w:val="432"/>
        </w:trPr>
        <w:tc>
          <w:tcPr>
            <w:tcW w:w="672" w:type="dxa"/>
          </w:tcPr>
          <w:p w14:paraId="12A155B4" w14:textId="77777777" w:rsidR="00460BAD" w:rsidRDefault="00460BAD" w:rsidP="00615D49">
            <w:pPr>
              <w:pStyle w:val="TableParagraph"/>
              <w:spacing w:before="124" w:line="240" w:lineRule="auto"/>
              <w:ind w:left="50"/>
            </w:pPr>
            <w:r>
              <w:t>2025</w:t>
            </w:r>
          </w:p>
        </w:tc>
        <w:tc>
          <w:tcPr>
            <w:tcW w:w="9277" w:type="dxa"/>
          </w:tcPr>
          <w:p w14:paraId="526194E9" w14:textId="77777777" w:rsidR="00460BAD" w:rsidRDefault="00460BAD" w:rsidP="00615D49">
            <w:pPr>
              <w:pStyle w:val="TableParagraph"/>
              <w:spacing w:before="124" w:line="240" w:lineRule="auto"/>
            </w:pPr>
            <w:r>
              <w:t>Gesetzlich Versicherte warten länger auf Termine bei Fachärzt*innen, und viele privat Versicherte</w:t>
            </w:r>
          </w:p>
        </w:tc>
      </w:tr>
      <w:tr w:rsidR="00460BAD" w14:paraId="0BDC87A1" w14:textId="77777777" w:rsidTr="00615D49">
        <w:trPr>
          <w:trHeight w:val="309"/>
        </w:trPr>
        <w:tc>
          <w:tcPr>
            <w:tcW w:w="672" w:type="dxa"/>
          </w:tcPr>
          <w:p w14:paraId="36A6B7E7" w14:textId="77777777" w:rsidR="00460BAD" w:rsidRDefault="00460BAD" w:rsidP="00615D49">
            <w:pPr>
              <w:pStyle w:val="TableParagraph"/>
              <w:ind w:left="50"/>
            </w:pPr>
            <w:r>
              <w:t>2026</w:t>
            </w:r>
          </w:p>
        </w:tc>
        <w:tc>
          <w:tcPr>
            <w:tcW w:w="9277" w:type="dxa"/>
          </w:tcPr>
          <w:p w14:paraId="34E9E3FF" w14:textId="77777777" w:rsidR="00460BAD" w:rsidRDefault="00460BAD" w:rsidP="00615D49">
            <w:pPr>
              <w:pStyle w:val="TableParagraph"/>
            </w:pPr>
            <w:r>
              <w:t>können sich die hohen Prämien nicht mehr leisten. Von dieser Zwei-Klassen-Medizin profitieren</w:t>
            </w:r>
          </w:p>
        </w:tc>
      </w:tr>
      <w:tr w:rsidR="00460BAD" w14:paraId="4379D163" w14:textId="77777777" w:rsidTr="00615D49">
        <w:trPr>
          <w:trHeight w:val="309"/>
        </w:trPr>
        <w:tc>
          <w:tcPr>
            <w:tcW w:w="672" w:type="dxa"/>
          </w:tcPr>
          <w:p w14:paraId="264BE4BC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2027</w:t>
            </w:r>
          </w:p>
        </w:tc>
        <w:tc>
          <w:tcPr>
            <w:tcW w:w="9277" w:type="dxa"/>
          </w:tcPr>
          <w:p w14:paraId="4892D172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wenige, zum Nachteil vieler. Unser Ziel ist eine solidarisch finanzierte Bürgerversicherung, in der</w:t>
            </w:r>
          </w:p>
        </w:tc>
      </w:tr>
      <w:tr w:rsidR="00460BAD" w14:paraId="12FAE379" w14:textId="77777777" w:rsidTr="00615D49">
        <w:trPr>
          <w:trHeight w:val="307"/>
        </w:trPr>
        <w:tc>
          <w:tcPr>
            <w:tcW w:w="672" w:type="dxa"/>
          </w:tcPr>
          <w:p w14:paraId="3362AE0A" w14:textId="77777777" w:rsidR="00460BAD" w:rsidRDefault="00460BAD" w:rsidP="00615D49">
            <w:pPr>
              <w:pStyle w:val="TableParagraph"/>
              <w:ind w:left="50"/>
            </w:pPr>
            <w:r>
              <w:t>2028</w:t>
            </w:r>
          </w:p>
        </w:tc>
        <w:tc>
          <w:tcPr>
            <w:tcW w:w="9277" w:type="dxa"/>
          </w:tcPr>
          <w:p w14:paraId="6BBB7EC3" w14:textId="77777777" w:rsidR="00460BAD" w:rsidRDefault="00460BAD" w:rsidP="00615D49">
            <w:pPr>
              <w:pStyle w:val="TableParagraph"/>
            </w:pPr>
            <w:r>
              <w:t>jede*r unabhängig vom Einkommen die Versorgung bekommt, die er oder sie braucht. Die</w:t>
            </w:r>
          </w:p>
        </w:tc>
      </w:tr>
      <w:tr w:rsidR="00460BAD" w14:paraId="36F8EE17" w14:textId="77777777" w:rsidTr="00615D49">
        <w:trPr>
          <w:trHeight w:val="309"/>
        </w:trPr>
        <w:tc>
          <w:tcPr>
            <w:tcW w:w="672" w:type="dxa"/>
          </w:tcPr>
          <w:p w14:paraId="3DF54A56" w14:textId="77777777" w:rsidR="00460BAD" w:rsidRDefault="00460BAD" w:rsidP="00615D49">
            <w:pPr>
              <w:pStyle w:val="TableParagraph"/>
              <w:ind w:left="50"/>
            </w:pPr>
            <w:r>
              <w:t>2029</w:t>
            </w:r>
          </w:p>
        </w:tc>
        <w:tc>
          <w:tcPr>
            <w:tcW w:w="9277" w:type="dxa"/>
          </w:tcPr>
          <w:p w14:paraId="0631939F" w14:textId="77777777" w:rsidR="00460BAD" w:rsidRDefault="00460BAD" w:rsidP="00615D49">
            <w:pPr>
              <w:pStyle w:val="TableParagraph"/>
            </w:pPr>
            <w:r>
              <w:t>Bürgerversicherung bezieht alle in die Finanzierung eines leistungsstarken Versicherungssystems ein.</w:t>
            </w:r>
          </w:p>
        </w:tc>
      </w:tr>
      <w:tr w:rsidR="00460BAD" w14:paraId="14D7EA64" w14:textId="77777777" w:rsidTr="00615D49">
        <w:trPr>
          <w:trHeight w:val="309"/>
        </w:trPr>
        <w:tc>
          <w:tcPr>
            <w:tcW w:w="672" w:type="dxa"/>
          </w:tcPr>
          <w:p w14:paraId="06D2AC18" w14:textId="77777777" w:rsidR="00460BAD" w:rsidRDefault="00460BAD" w:rsidP="00615D49">
            <w:pPr>
              <w:pStyle w:val="TableParagraph"/>
              <w:spacing w:before="2" w:line="240" w:lineRule="auto"/>
              <w:ind w:left="50"/>
            </w:pPr>
            <w:r>
              <w:t>2030</w:t>
            </w:r>
          </w:p>
        </w:tc>
        <w:tc>
          <w:tcPr>
            <w:tcW w:w="9277" w:type="dxa"/>
          </w:tcPr>
          <w:p w14:paraId="5B20CFFC" w14:textId="77777777" w:rsidR="00460BAD" w:rsidRDefault="00460BAD" w:rsidP="00615D49">
            <w:pPr>
              <w:pStyle w:val="TableParagraph"/>
              <w:spacing w:before="2" w:line="240" w:lineRule="auto"/>
            </w:pPr>
            <w:r>
              <w:t>Auch Beamte, Selbständige, Unternehmer*innen und Abgeordnete beteiligen sich mit</w:t>
            </w:r>
          </w:p>
        </w:tc>
      </w:tr>
      <w:tr w:rsidR="00460BAD" w14:paraId="373B5BE5" w14:textId="77777777" w:rsidTr="00615D49">
        <w:trPr>
          <w:trHeight w:val="307"/>
        </w:trPr>
        <w:tc>
          <w:tcPr>
            <w:tcW w:w="672" w:type="dxa"/>
          </w:tcPr>
          <w:p w14:paraId="3A47AAC3" w14:textId="77777777" w:rsidR="00460BAD" w:rsidRDefault="00460BAD" w:rsidP="00615D49">
            <w:pPr>
              <w:pStyle w:val="TableParagraph"/>
              <w:ind w:left="50"/>
            </w:pPr>
            <w:r>
              <w:t>2031</w:t>
            </w:r>
          </w:p>
        </w:tc>
        <w:tc>
          <w:tcPr>
            <w:tcW w:w="9277" w:type="dxa"/>
          </w:tcPr>
          <w:p w14:paraId="6A6EC9AA" w14:textId="77777777" w:rsidR="00460BAD" w:rsidRDefault="00460BAD" w:rsidP="00615D49">
            <w:pPr>
              <w:pStyle w:val="TableParagraph"/>
            </w:pPr>
            <w:r>
              <w:t>einkommensabhängigen Beiträgen. Neben Löhnen und Gehältern sollen Beiträge auf</w:t>
            </w:r>
          </w:p>
        </w:tc>
      </w:tr>
      <w:tr w:rsidR="00460BAD" w14:paraId="0AC64797" w14:textId="77777777" w:rsidTr="00615D49">
        <w:trPr>
          <w:trHeight w:val="309"/>
        </w:trPr>
        <w:tc>
          <w:tcPr>
            <w:tcW w:w="672" w:type="dxa"/>
          </w:tcPr>
          <w:p w14:paraId="7B41318F" w14:textId="77777777" w:rsidR="00460BAD" w:rsidRDefault="00460BAD" w:rsidP="00615D49">
            <w:pPr>
              <w:pStyle w:val="TableParagraph"/>
              <w:ind w:left="50"/>
            </w:pPr>
            <w:r>
              <w:t>2032</w:t>
            </w:r>
          </w:p>
        </w:tc>
        <w:tc>
          <w:tcPr>
            <w:tcW w:w="9277" w:type="dxa"/>
          </w:tcPr>
          <w:p w14:paraId="0F174532" w14:textId="77777777" w:rsidR="00460BAD" w:rsidRDefault="00460BAD" w:rsidP="00615D49">
            <w:pPr>
              <w:pStyle w:val="TableParagraph"/>
            </w:pPr>
            <w:r>
              <w:t>Kapitaleinkommen erhoben werden. Als ersten Schritt verbessern wir die Versorgung gesetzlich</w:t>
            </w:r>
          </w:p>
        </w:tc>
      </w:tr>
      <w:tr w:rsidR="00460BAD" w14:paraId="66F55642" w14:textId="77777777" w:rsidTr="00615D49">
        <w:trPr>
          <w:trHeight w:val="309"/>
        </w:trPr>
        <w:tc>
          <w:tcPr>
            <w:tcW w:w="672" w:type="dxa"/>
          </w:tcPr>
          <w:p w14:paraId="73B516B6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2033</w:t>
            </w:r>
          </w:p>
        </w:tc>
        <w:tc>
          <w:tcPr>
            <w:tcW w:w="9277" w:type="dxa"/>
          </w:tcPr>
          <w:p w14:paraId="0535406D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Versicherter – zum Beispiel bei der Erstattung von Brillen. Außerdem wollen wir die Benachteiligung</w:t>
            </w:r>
          </w:p>
        </w:tc>
      </w:tr>
      <w:tr w:rsidR="00460BAD" w14:paraId="5D2EA4BB" w14:textId="77777777" w:rsidTr="00615D49">
        <w:trPr>
          <w:trHeight w:val="307"/>
        </w:trPr>
        <w:tc>
          <w:tcPr>
            <w:tcW w:w="672" w:type="dxa"/>
          </w:tcPr>
          <w:p w14:paraId="6CFB18CF" w14:textId="77777777" w:rsidR="00460BAD" w:rsidRDefault="00460BAD" w:rsidP="00615D49">
            <w:pPr>
              <w:pStyle w:val="TableParagraph"/>
              <w:ind w:left="50"/>
            </w:pPr>
            <w:r>
              <w:t>2034</w:t>
            </w:r>
          </w:p>
        </w:tc>
        <w:tc>
          <w:tcPr>
            <w:tcW w:w="9277" w:type="dxa"/>
          </w:tcPr>
          <w:p w14:paraId="77F3C08C" w14:textId="77777777" w:rsidR="00460BAD" w:rsidRDefault="00460BAD" w:rsidP="00615D49">
            <w:pPr>
              <w:pStyle w:val="TableParagraph"/>
            </w:pPr>
            <w:r>
              <w:t>gesetzlich versicherter Beamt*innen durch einen beihilfefähigen Tarif beenden und privat</w:t>
            </w:r>
          </w:p>
        </w:tc>
      </w:tr>
      <w:tr w:rsidR="00460BAD" w14:paraId="2FDC7061" w14:textId="77777777" w:rsidTr="00615D49">
        <w:trPr>
          <w:trHeight w:val="470"/>
        </w:trPr>
        <w:tc>
          <w:tcPr>
            <w:tcW w:w="672" w:type="dxa"/>
          </w:tcPr>
          <w:p w14:paraId="61728D19" w14:textId="77777777" w:rsidR="00460BAD" w:rsidRDefault="00460BAD" w:rsidP="00615D49">
            <w:pPr>
              <w:pStyle w:val="TableParagraph"/>
              <w:ind w:left="50"/>
            </w:pPr>
            <w:r>
              <w:t>2035</w:t>
            </w:r>
          </w:p>
        </w:tc>
        <w:tc>
          <w:tcPr>
            <w:tcW w:w="9277" w:type="dxa"/>
          </w:tcPr>
          <w:p w14:paraId="029BD8E5" w14:textId="77777777" w:rsidR="00460BAD" w:rsidRDefault="00460BAD" w:rsidP="00615D49">
            <w:pPr>
              <w:pStyle w:val="TableParagraph"/>
            </w:pPr>
            <w:r>
              <w:t>Versicherte, die sich nur den Basistarif leisten können, besser absichern.</w:t>
            </w:r>
          </w:p>
        </w:tc>
      </w:tr>
      <w:tr w:rsidR="00460BAD" w14:paraId="326159FC" w14:textId="77777777" w:rsidTr="00615D49">
        <w:trPr>
          <w:trHeight w:val="614"/>
        </w:trPr>
        <w:tc>
          <w:tcPr>
            <w:tcW w:w="672" w:type="dxa"/>
          </w:tcPr>
          <w:p w14:paraId="36D01301" w14:textId="77777777" w:rsidR="00460BAD" w:rsidRDefault="00460BAD" w:rsidP="00615D49">
            <w:pPr>
              <w:pStyle w:val="TableParagraph"/>
              <w:spacing w:before="177" w:line="240" w:lineRule="auto"/>
              <w:ind w:left="50"/>
            </w:pPr>
            <w:r>
              <w:t>2036</w:t>
            </w:r>
          </w:p>
        </w:tc>
        <w:tc>
          <w:tcPr>
            <w:tcW w:w="9277" w:type="dxa"/>
          </w:tcPr>
          <w:p w14:paraId="6775EF11" w14:textId="77777777" w:rsidR="00460BAD" w:rsidRDefault="00460BAD" w:rsidP="00615D49">
            <w:pPr>
              <w:pStyle w:val="TableParagraph"/>
              <w:spacing w:before="15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Digitalisierung verbessert Gesundheitsversorgung</w:t>
            </w:r>
          </w:p>
        </w:tc>
      </w:tr>
      <w:tr w:rsidR="00460BAD" w14:paraId="201451E6" w14:textId="77777777" w:rsidTr="00615D49">
        <w:trPr>
          <w:trHeight w:val="432"/>
        </w:trPr>
        <w:tc>
          <w:tcPr>
            <w:tcW w:w="672" w:type="dxa"/>
          </w:tcPr>
          <w:p w14:paraId="5BC5E738" w14:textId="77777777" w:rsidR="00460BAD" w:rsidRDefault="00460BAD" w:rsidP="00615D49">
            <w:pPr>
              <w:pStyle w:val="TableParagraph"/>
              <w:spacing w:before="124" w:line="240" w:lineRule="auto"/>
              <w:ind w:left="50"/>
            </w:pPr>
            <w:r>
              <w:t>2037</w:t>
            </w:r>
          </w:p>
        </w:tc>
        <w:tc>
          <w:tcPr>
            <w:tcW w:w="9277" w:type="dxa"/>
          </w:tcPr>
          <w:p w14:paraId="524444E8" w14:textId="77777777" w:rsidR="00460BAD" w:rsidRDefault="00460BAD" w:rsidP="00615D49">
            <w:pPr>
              <w:pStyle w:val="TableParagraph"/>
              <w:spacing w:before="124" w:line="240" w:lineRule="auto"/>
            </w:pPr>
            <w:r>
              <w:t>Wir wollen die Chancen der Digitalisierung ob Robotik zur Unterstützung in der Pflege, Telemedizin</w:t>
            </w:r>
          </w:p>
        </w:tc>
      </w:tr>
      <w:tr w:rsidR="00460BAD" w14:paraId="70631D98" w14:textId="77777777" w:rsidTr="00615D49">
        <w:trPr>
          <w:trHeight w:val="307"/>
        </w:trPr>
        <w:tc>
          <w:tcPr>
            <w:tcW w:w="672" w:type="dxa"/>
          </w:tcPr>
          <w:p w14:paraId="4696A152" w14:textId="77777777" w:rsidR="00460BAD" w:rsidRDefault="00460BAD" w:rsidP="00615D49">
            <w:pPr>
              <w:pStyle w:val="TableParagraph"/>
              <w:ind w:left="50"/>
            </w:pPr>
            <w:r>
              <w:t>2038</w:t>
            </w:r>
          </w:p>
        </w:tc>
        <w:tc>
          <w:tcPr>
            <w:tcW w:w="9277" w:type="dxa"/>
          </w:tcPr>
          <w:p w14:paraId="1BB7AC8B" w14:textId="77777777" w:rsidR="00460BAD" w:rsidRDefault="00460BAD" w:rsidP="00615D49">
            <w:pPr>
              <w:pStyle w:val="TableParagraph"/>
            </w:pPr>
            <w:r>
              <w:t>oder die elektronische Patentenakte nutzen, um das Gesundheitssystem zukunftsfähig zu machen.</w:t>
            </w:r>
          </w:p>
        </w:tc>
      </w:tr>
      <w:tr w:rsidR="00460BAD" w14:paraId="3D64FCCF" w14:textId="77777777" w:rsidTr="00615D49">
        <w:trPr>
          <w:trHeight w:val="309"/>
        </w:trPr>
        <w:tc>
          <w:tcPr>
            <w:tcW w:w="672" w:type="dxa"/>
          </w:tcPr>
          <w:p w14:paraId="25734CE7" w14:textId="77777777" w:rsidR="00460BAD" w:rsidRDefault="00460BAD" w:rsidP="00615D49">
            <w:pPr>
              <w:pStyle w:val="TableParagraph"/>
              <w:ind w:left="50"/>
            </w:pPr>
            <w:r>
              <w:t>2039</w:t>
            </w:r>
          </w:p>
        </w:tc>
        <w:tc>
          <w:tcPr>
            <w:tcW w:w="9277" w:type="dxa"/>
          </w:tcPr>
          <w:p w14:paraId="5359F6FC" w14:textId="77777777" w:rsidR="00460BAD" w:rsidRDefault="00460BAD" w:rsidP="00615D49">
            <w:pPr>
              <w:pStyle w:val="TableParagraph"/>
            </w:pPr>
            <w:r>
              <w:t>Per App sollen Patient*innen sicher auf den digitalen Impfpass, Gesundheitsinformationen wie die</w:t>
            </w:r>
          </w:p>
        </w:tc>
      </w:tr>
      <w:tr w:rsidR="00460BAD" w14:paraId="02CE7064" w14:textId="77777777" w:rsidTr="00615D49">
        <w:trPr>
          <w:trHeight w:val="309"/>
        </w:trPr>
        <w:tc>
          <w:tcPr>
            <w:tcW w:w="672" w:type="dxa"/>
          </w:tcPr>
          <w:p w14:paraId="6643742D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2040</w:t>
            </w:r>
          </w:p>
        </w:tc>
        <w:tc>
          <w:tcPr>
            <w:tcW w:w="9277" w:type="dxa"/>
          </w:tcPr>
          <w:p w14:paraId="44CCE087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eigene Blutgruppe, Krankheitsgeschichte oder die neuesten Blutwerte zugreifen können. Damit sie</w:t>
            </w:r>
          </w:p>
        </w:tc>
      </w:tr>
      <w:tr w:rsidR="00460BAD" w14:paraId="57E95EDA" w14:textId="77777777" w:rsidTr="00615D49">
        <w:trPr>
          <w:trHeight w:val="307"/>
        </w:trPr>
        <w:tc>
          <w:tcPr>
            <w:tcW w:w="672" w:type="dxa"/>
          </w:tcPr>
          <w:p w14:paraId="44BA5B88" w14:textId="77777777" w:rsidR="00460BAD" w:rsidRDefault="00460BAD" w:rsidP="00615D49">
            <w:pPr>
              <w:pStyle w:val="TableParagraph"/>
              <w:ind w:left="50"/>
            </w:pPr>
            <w:r>
              <w:t>2041</w:t>
            </w:r>
          </w:p>
        </w:tc>
        <w:tc>
          <w:tcPr>
            <w:tcW w:w="9277" w:type="dxa"/>
          </w:tcPr>
          <w:p w14:paraId="3C565AE2" w14:textId="77777777" w:rsidR="00460BAD" w:rsidRDefault="00460BAD" w:rsidP="00615D49">
            <w:pPr>
              <w:pStyle w:val="TableParagraph"/>
            </w:pPr>
            <w:r>
              <w:t>den Patient*innen wirklich nützt, muss die digitale Patientenakte weiterentwickelt und dabei unter</w:t>
            </w:r>
          </w:p>
        </w:tc>
      </w:tr>
      <w:tr w:rsidR="00460BAD" w14:paraId="1E05374D" w14:textId="77777777" w:rsidTr="00615D49">
        <w:trPr>
          <w:trHeight w:val="309"/>
        </w:trPr>
        <w:tc>
          <w:tcPr>
            <w:tcW w:w="672" w:type="dxa"/>
          </w:tcPr>
          <w:p w14:paraId="2EE8A75D" w14:textId="77777777" w:rsidR="00460BAD" w:rsidRDefault="00460BAD" w:rsidP="00615D49">
            <w:pPr>
              <w:pStyle w:val="TableParagraph"/>
              <w:ind w:left="50"/>
            </w:pPr>
            <w:r>
              <w:t>2042</w:t>
            </w:r>
          </w:p>
        </w:tc>
        <w:tc>
          <w:tcPr>
            <w:tcW w:w="9277" w:type="dxa"/>
          </w:tcPr>
          <w:p w14:paraId="2E697048" w14:textId="77777777" w:rsidR="00460BAD" w:rsidRDefault="00460BAD" w:rsidP="00615D49">
            <w:pPr>
              <w:pStyle w:val="TableParagraph"/>
            </w:pPr>
            <w:r>
              <w:t>anderem Patientenorganisationen stärker eingebunden werden. Gesundheitsdaten sollen</w:t>
            </w:r>
          </w:p>
        </w:tc>
      </w:tr>
      <w:tr w:rsidR="00460BAD" w14:paraId="55E819EC" w14:textId="77777777" w:rsidTr="00615D49">
        <w:trPr>
          <w:trHeight w:val="309"/>
        </w:trPr>
        <w:tc>
          <w:tcPr>
            <w:tcW w:w="672" w:type="dxa"/>
          </w:tcPr>
          <w:p w14:paraId="492740D7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2043</w:t>
            </w:r>
          </w:p>
        </w:tc>
        <w:tc>
          <w:tcPr>
            <w:tcW w:w="9277" w:type="dxa"/>
          </w:tcPr>
          <w:p w14:paraId="01EF56F8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anonymisiert der Forschung zur Verfügung gestellt werden, um die Gesundheitsversorgung in</w:t>
            </w:r>
          </w:p>
        </w:tc>
      </w:tr>
      <w:tr w:rsidR="00460BAD" w14:paraId="2579694A" w14:textId="77777777" w:rsidTr="00615D49">
        <w:trPr>
          <w:trHeight w:val="307"/>
        </w:trPr>
        <w:tc>
          <w:tcPr>
            <w:tcW w:w="672" w:type="dxa"/>
          </w:tcPr>
          <w:p w14:paraId="4437448F" w14:textId="77777777" w:rsidR="00460BAD" w:rsidRDefault="00460BAD" w:rsidP="00615D49">
            <w:pPr>
              <w:pStyle w:val="TableParagraph"/>
              <w:ind w:left="50"/>
            </w:pPr>
            <w:r>
              <w:t>2044</w:t>
            </w:r>
          </w:p>
        </w:tc>
        <w:tc>
          <w:tcPr>
            <w:tcW w:w="9277" w:type="dxa"/>
          </w:tcPr>
          <w:p w14:paraId="174DF9EB" w14:textId="77777777" w:rsidR="00460BAD" w:rsidRDefault="00460BAD" w:rsidP="00615D49">
            <w:pPr>
              <w:pStyle w:val="TableParagraph"/>
            </w:pPr>
            <w:r>
              <w:t>Deutschland zu verbessern. Eine Weitergabe der Daten erfolgt dabei nicht gegen den Willen der</w:t>
            </w:r>
          </w:p>
        </w:tc>
      </w:tr>
      <w:tr w:rsidR="00460BAD" w14:paraId="2FD81C63" w14:textId="77777777" w:rsidTr="00615D49">
        <w:trPr>
          <w:trHeight w:val="309"/>
        </w:trPr>
        <w:tc>
          <w:tcPr>
            <w:tcW w:w="672" w:type="dxa"/>
          </w:tcPr>
          <w:p w14:paraId="3DC90936" w14:textId="77777777" w:rsidR="00460BAD" w:rsidRDefault="00460BAD" w:rsidP="00615D49">
            <w:pPr>
              <w:pStyle w:val="TableParagraph"/>
              <w:ind w:left="50"/>
            </w:pPr>
            <w:r>
              <w:t>2045</w:t>
            </w:r>
          </w:p>
        </w:tc>
        <w:tc>
          <w:tcPr>
            <w:tcW w:w="9277" w:type="dxa"/>
          </w:tcPr>
          <w:p w14:paraId="64732179" w14:textId="77777777" w:rsidR="00460BAD" w:rsidRDefault="00460BAD" w:rsidP="00615D49">
            <w:pPr>
              <w:pStyle w:val="TableParagraph"/>
            </w:pPr>
            <w:r>
              <w:t>Patient*innen. Ihre eigenen Gesundheitsdaten müssen Patient*innen möglichst barrierefrei und</w:t>
            </w:r>
          </w:p>
        </w:tc>
      </w:tr>
      <w:tr w:rsidR="00460BAD" w14:paraId="3E8147E6" w14:textId="77777777" w:rsidTr="00615D49">
        <w:trPr>
          <w:trHeight w:val="309"/>
        </w:trPr>
        <w:tc>
          <w:tcPr>
            <w:tcW w:w="672" w:type="dxa"/>
          </w:tcPr>
          <w:p w14:paraId="10C5DE5B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2046</w:t>
            </w:r>
          </w:p>
        </w:tc>
        <w:tc>
          <w:tcPr>
            <w:tcW w:w="9277" w:type="dxa"/>
          </w:tcPr>
          <w:p w14:paraId="11EFFB1D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sicher zugänglich sein. Die ärztliche Schweigepflicht und das Patient*innengeheimnis müssen auch</w:t>
            </w:r>
          </w:p>
        </w:tc>
      </w:tr>
      <w:tr w:rsidR="00460BAD" w14:paraId="038C9D8A" w14:textId="77777777" w:rsidTr="00615D49">
        <w:trPr>
          <w:trHeight w:val="307"/>
        </w:trPr>
        <w:tc>
          <w:tcPr>
            <w:tcW w:w="672" w:type="dxa"/>
          </w:tcPr>
          <w:p w14:paraId="00B01D86" w14:textId="77777777" w:rsidR="00460BAD" w:rsidRDefault="00460BAD" w:rsidP="00615D49">
            <w:pPr>
              <w:pStyle w:val="TableParagraph"/>
              <w:ind w:left="50"/>
            </w:pPr>
            <w:r>
              <w:t>2047</w:t>
            </w:r>
          </w:p>
        </w:tc>
        <w:tc>
          <w:tcPr>
            <w:tcW w:w="9277" w:type="dxa"/>
          </w:tcPr>
          <w:p w14:paraId="7F693E6B" w14:textId="77777777" w:rsidR="00460BAD" w:rsidRDefault="00460BAD" w:rsidP="00615D49">
            <w:pPr>
              <w:pStyle w:val="TableParagraph"/>
            </w:pPr>
            <w:r>
              <w:t>für digitalisierte Gesundheitsdaten jederzeit gewahrt bleiben. Um administrativen Aufwand für</w:t>
            </w:r>
          </w:p>
        </w:tc>
      </w:tr>
      <w:tr w:rsidR="00460BAD" w14:paraId="5B400944" w14:textId="77777777" w:rsidTr="00615D49">
        <w:trPr>
          <w:trHeight w:val="309"/>
        </w:trPr>
        <w:tc>
          <w:tcPr>
            <w:tcW w:w="672" w:type="dxa"/>
          </w:tcPr>
          <w:p w14:paraId="44847027" w14:textId="77777777" w:rsidR="00460BAD" w:rsidRDefault="00460BAD" w:rsidP="00615D49">
            <w:pPr>
              <w:pStyle w:val="TableParagraph"/>
              <w:ind w:left="50"/>
            </w:pPr>
            <w:r>
              <w:t>2048</w:t>
            </w:r>
          </w:p>
        </w:tc>
        <w:tc>
          <w:tcPr>
            <w:tcW w:w="9277" w:type="dxa"/>
          </w:tcPr>
          <w:p w14:paraId="27CF6AC7" w14:textId="77777777" w:rsidR="00460BAD" w:rsidRDefault="00460BAD" w:rsidP="00615D49">
            <w:pPr>
              <w:pStyle w:val="TableParagraph"/>
            </w:pPr>
            <w:r>
              <w:t>medizinisches und pflegerisches Personal zu verringern und Innovationen anzureizen, sollen</w:t>
            </w:r>
          </w:p>
        </w:tc>
      </w:tr>
      <w:tr w:rsidR="00460BAD" w14:paraId="09D48E82" w14:textId="77777777" w:rsidTr="00615D49">
        <w:trPr>
          <w:trHeight w:val="470"/>
        </w:trPr>
        <w:tc>
          <w:tcPr>
            <w:tcW w:w="672" w:type="dxa"/>
          </w:tcPr>
          <w:p w14:paraId="42B05FA7" w14:textId="77777777" w:rsidR="00460BAD" w:rsidRDefault="00460BAD" w:rsidP="00615D49">
            <w:pPr>
              <w:pStyle w:val="TableParagraph"/>
              <w:spacing w:before="2" w:line="240" w:lineRule="auto"/>
              <w:ind w:left="50"/>
            </w:pPr>
            <w:r>
              <w:t>2049</w:t>
            </w:r>
          </w:p>
        </w:tc>
        <w:tc>
          <w:tcPr>
            <w:tcW w:w="9277" w:type="dxa"/>
          </w:tcPr>
          <w:p w14:paraId="03525D5E" w14:textId="77777777" w:rsidR="00460BAD" w:rsidRDefault="00460BAD" w:rsidP="00615D49">
            <w:pPr>
              <w:pStyle w:val="TableParagraph"/>
              <w:spacing w:before="2" w:line="240" w:lineRule="auto"/>
            </w:pPr>
            <w:r>
              <w:t>Hersteller von Medizinprodukten und Software offene Schnittstellen anbieten.</w:t>
            </w:r>
          </w:p>
        </w:tc>
      </w:tr>
      <w:tr w:rsidR="00460BAD" w14:paraId="41CDF9DC" w14:textId="77777777" w:rsidTr="00615D49">
        <w:trPr>
          <w:trHeight w:val="611"/>
        </w:trPr>
        <w:tc>
          <w:tcPr>
            <w:tcW w:w="672" w:type="dxa"/>
          </w:tcPr>
          <w:p w14:paraId="3A6BBCEA" w14:textId="77777777" w:rsidR="00460BAD" w:rsidRDefault="00460BAD" w:rsidP="00615D49">
            <w:pPr>
              <w:pStyle w:val="TableParagraph"/>
              <w:spacing w:before="174" w:line="240" w:lineRule="auto"/>
              <w:ind w:left="50"/>
            </w:pPr>
            <w:r>
              <w:t>2050</w:t>
            </w:r>
          </w:p>
        </w:tc>
        <w:tc>
          <w:tcPr>
            <w:tcW w:w="9277" w:type="dxa"/>
          </w:tcPr>
          <w:p w14:paraId="523B2381" w14:textId="77777777" w:rsidR="00460BAD" w:rsidRDefault="00460BAD" w:rsidP="00615D49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Ambulante Pflege stärken</w:t>
            </w:r>
          </w:p>
        </w:tc>
      </w:tr>
      <w:tr w:rsidR="00460BAD" w14:paraId="35339EA9" w14:textId="77777777" w:rsidTr="00615D49">
        <w:trPr>
          <w:trHeight w:val="432"/>
        </w:trPr>
        <w:tc>
          <w:tcPr>
            <w:tcW w:w="672" w:type="dxa"/>
          </w:tcPr>
          <w:p w14:paraId="15F73947" w14:textId="77777777" w:rsidR="00460BAD" w:rsidRDefault="00460BAD" w:rsidP="00615D49">
            <w:pPr>
              <w:pStyle w:val="TableParagraph"/>
              <w:spacing w:before="124" w:line="240" w:lineRule="auto"/>
              <w:ind w:left="50"/>
            </w:pPr>
            <w:r>
              <w:t>2051</w:t>
            </w:r>
          </w:p>
        </w:tc>
        <w:tc>
          <w:tcPr>
            <w:tcW w:w="9277" w:type="dxa"/>
          </w:tcPr>
          <w:p w14:paraId="485D0FCA" w14:textId="77777777" w:rsidR="00460BAD" w:rsidRDefault="00460BAD" w:rsidP="00615D49">
            <w:pPr>
              <w:pStyle w:val="TableParagraph"/>
              <w:spacing w:before="124" w:line="240" w:lineRule="auto"/>
            </w:pPr>
            <w:r>
              <w:t>Wer pflegebedürftig wird, hat die bestmögliche Pflege und Unterstützung für ein selbstbestimmtes</w:t>
            </w:r>
          </w:p>
        </w:tc>
      </w:tr>
      <w:tr w:rsidR="00460BAD" w14:paraId="7EE2A05E" w14:textId="77777777" w:rsidTr="00615D49">
        <w:trPr>
          <w:trHeight w:val="309"/>
        </w:trPr>
        <w:tc>
          <w:tcPr>
            <w:tcW w:w="672" w:type="dxa"/>
          </w:tcPr>
          <w:p w14:paraId="185A90EA" w14:textId="77777777" w:rsidR="00460BAD" w:rsidRDefault="00460BAD" w:rsidP="00615D49">
            <w:pPr>
              <w:pStyle w:val="TableParagraph"/>
              <w:ind w:left="50"/>
            </w:pPr>
            <w:r>
              <w:t>2052</w:t>
            </w:r>
          </w:p>
        </w:tc>
        <w:tc>
          <w:tcPr>
            <w:tcW w:w="9277" w:type="dxa"/>
          </w:tcPr>
          <w:p w14:paraId="65761A7A" w14:textId="77777777" w:rsidR="00460BAD" w:rsidRDefault="00460BAD" w:rsidP="00615D49">
            <w:pPr>
              <w:pStyle w:val="TableParagraph"/>
            </w:pPr>
            <w:r>
              <w:t>und würdevolles Leben verdient. Gerade in einer alternden Gesellschaft braucht es dafür überall</w:t>
            </w:r>
          </w:p>
        </w:tc>
      </w:tr>
      <w:tr w:rsidR="00460BAD" w14:paraId="77BF1952" w14:textId="77777777" w:rsidTr="00615D49">
        <w:trPr>
          <w:trHeight w:val="309"/>
        </w:trPr>
        <w:tc>
          <w:tcPr>
            <w:tcW w:w="672" w:type="dxa"/>
          </w:tcPr>
          <w:p w14:paraId="572F457C" w14:textId="77777777" w:rsidR="00460BAD" w:rsidRDefault="00460BAD" w:rsidP="00615D49">
            <w:pPr>
              <w:pStyle w:val="TableParagraph"/>
              <w:spacing w:before="2" w:line="240" w:lineRule="auto"/>
              <w:ind w:left="50"/>
            </w:pPr>
            <w:r>
              <w:t>2053</w:t>
            </w:r>
          </w:p>
        </w:tc>
        <w:tc>
          <w:tcPr>
            <w:tcW w:w="9277" w:type="dxa"/>
          </w:tcPr>
          <w:p w14:paraId="4B899251" w14:textId="77777777" w:rsidR="00460BAD" w:rsidRDefault="00460BAD" w:rsidP="00615D49">
            <w:pPr>
              <w:pStyle w:val="TableParagraph"/>
              <w:spacing w:before="2" w:line="240" w:lineRule="auto"/>
            </w:pPr>
            <w:r>
              <w:t>vielfältige, auf den Bedarf vor Ort angepasste, pflegerische Angebote. Statt weiterer</w:t>
            </w:r>
          </w:p>
        </w:tc>
      </w:tr>
      <w:tr w:rsidR="00460BAD" w14:paraId="327BE0BE" w14:textId="77777777" w:rsidTr="00615D49">
        <w:trPr>
          <w:trHeight w:val="307"/>
        </w:trPr>
        <w:tc>
          <w:tcPr>
            <w:tcW w:w="672" w:type="dxa"/>
          </w:tcPr>
          <w:p w14:paraId="793B4E34" w14:textId="77777777" w:rsidR="00460BAD" w:rsidRDefault="00460BAD" w:rsidP="00615D49">
            <w:pPr>
              <w:pStyle w:val="TableParagraph"/>
              <w:ind w:left="50"/>
            </w:pPr>
            <w:r>
              <w:t>2054</w:t>
            </w:r>
          </w:p>
        </w:tc>
        <w:tc>
          <w:tcPr>
            <w:tcW w:w="9277" w:type="dxa"/>
          </w:tcPr>
          <w:p w14:paraId="733424FD" w14:textId="77777777" w:rsidR="00460BAD" w:rsidRDefault="00460BAD" w:rsidP="00615D49">
            <w:pPr>
              <w:pStyle w:val="TableParagraph"/>
            </w:pPr>
            <w:r>
              <w:t>Großeinrichtungen sind mehr ambulante Wohn- und Pflegeformen nötig – eingebettet in ein Umfeld,</w:t>
            </w:r>
          </w:p>
        </w:tc>
      </w:tr>
      <w:tr w:rsidR="00460BAD" w14:paraId="60727492" w14:textId="77777777" w:rsidTr="00615D49">
        <w:trPr>
          <w:trHeight w:val="309"/>
        </w:trPr>
        <w:tc>
          <w:tcPr>
            <w:tcW w:w="672" w:type="dxa"/>
          </w:tcPr>
          <w:p w14:paraId="5569A2FA" w14:textId="77777777" w:rsidR="00460BAD" w:rsidRDefault="00460BAD" w:rsidP="00615D49">
            <w:pPr>
              <w:pStyle w:val="TableParagraph"/>
              <w:ind w:left="50"/>
            </w:pPr>
            <w:r>
              <w:t>2055</w:t>
            </w:r>
          </w:p>
        </w:tc>
        <w:tc>
          <w:tcPr>
            <w:tcW w:w="9277" w:type="dxa"/>
          </w:tcPr>
          <w:p w14:paraId="509E3560" w14:textId="77777777" w:rsidR="00460BAD" w:rsidRDefault="00460BAD" w:rsidP="00615D49">
            <w:pPr>
              <w:pStyle w:val="TableParagraph"/>
            </w:pPr>
            <w:r>
              <w:t>das ältere Menschen dabei unterstützt, aktiv am gesellschaftlichen Leben teilzuhaben. So wird die</w:t>
            </w:r>
          </w:p>
        </w:tc>
      </w:tr>
      <w:tr w:rsidR="00460BAD" w14:paraId="4A176F70" w14:textId="77777777" w:rsidTr="00615D49">
        <w:trPr>
          <w:trHeight w:val="309"/>
        </w:trPr>
        <w:tc>
          <w:tcPr>
            <w:tcW w:w="672" w:type="dxa"/>
          </w:tcPr>
          <w:p w14:paraId="21EEF6EF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2056</w:t>
            </w:r>
          </w:p>
        </w:tc>
        <w:tc>
          <w:tcPr>
            <w:tcW w:w="9277" w:type="dxa"/>
          </w:tcPr>
          <w:p w14:paraId="6783E5E5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Pflege auch für Angehörige einfacher. Dafür wollen wir die rechtlichen Rahmenbedingungen für</w:t>
            </w:r>
          </w:p>
        </w:tc>
      </w:tr>
      <w:tr w:rsidR="00460BAD" w14:paraId="19556C47" w14:textId="77777777" w:rsidTr="00615D49">
        <w:trPr>
          <w:trHeight w:val="307"/>
        </w:trPr>
        <w:tc>
          <w:tcPr>
            <w:tcW w:w="672" w:type="dxa"/>
          </w:tcPr>
          <w:p w14:paraId="001AEF16" w14:textId="77777777" w:rsidR="00460BAD" w:rsidRDefault="00460BAD" w:rsidP="00615D49">
            <w:pPr>
              <w:pStyle w:val="TableParagraph"/>
              <w:ind w:left="50"/>
            </w:pPr>
            <w:r>
              <w:t>2057</w:t>
            </w:r>
          </w:p>
        </w:tc>
        <w:tc>
          <w:tcPr>
            <w:tcW w:w="9277" w:type="dxa"/>
          </w:tcPr>
          <w:p w14:paraId="2452D8D7" w14:textId="77777777" w:rsidR="00460BAD" w:rsidRDefault="00460BAD" w:rsidP="00615D49">
            <w:pPr>
              <w:pStyle w:val="TableParagraph"/>
            </w:pPr>
            <w:r>
              <w:t>Quartierspflege schaffen und den Kommunen ermöglichen, eine verbindliche Pflegebedarfsplanung</w:t>
            </w:r>
          </w:p>
        </w:tc>
      </w:tr>
      <w:tr w:rsidR="00460BAD" w14:paraId="4DD7581D" w14:textId="77777777" w:rsidTr="00615D49">
        <w:trPr>
          <w:trHeight w:val="264"/>
        </w:trPr>
        <w:tc>
          <w:tcPr>
            <w:tcW w:w="672" w:type="dxa"/>
          </w:tcPr>
          <w:p w14:paraId="7D279C2F" w14:textId="77777777" w:rsidR="00460BAD" w:rsidRDefault="00460BAD" w:rsidP="00615D49">
            <w:pPr>
              <w:pStyle w:val="TableParagraph"/>
              <w:spacing w:line="244" w:lineRule="exact"/>
              <w:ind w:left="50"/>
            </w:pPr>
            <w:r>
              <w:t>2058</w:t>
            </w:r>
          </w:p>
        </w:tc>
        <w:tc>
          <w:tcPr>
            <w:tcW w:w="9277" w:type="dxa"/>
          </w:tcPr>
          <w:p w14:paraId="739FA058" w14:textId="77777777" w:rsidR="00460BAD" w:rsidRDefault="00460BAD" w:rsidP="00615D49">
            <w:pPr>
              <w:pStyle w:val="TableParagraph"/>
              <w:spacing w:line="244" w:lineRule="exact"/>
            </w:pPr>
            <w:r>
              <w:t>vorzunehmen, um das Angebot an Pflege vor Ort zu gestalten. Ein Bundesprogramm soll eine</w:t>
            </w:r>
          </w:p>
        </w:tc>
      </w:tr>
    </w:tbl>
    <w:p w14:paraId="595C2C05" w14:textId="77777777" w:rsidR="00460BAD" w:rsidRDefault="00460BAD" w:rsidP="00460BAD">
      <w:pPr>
        <w:spacing w:line="244" w:lineRule="exact"/>
        <w:sectPr w:rsidR="00460BAD">
          <w:pgSz w:w="11910" w:h="16840"/>
          <w:pgMar w:top="1660" w:right="1240" w:bottom="2220" w:left="460" w:header="706" w:footer="2030" w:gutter="0"/>
          <w:cols w:space="720"/>
        </w:sectPr>
      </w:pPr>
    </w:p>
    <w:p w14:paraId="4011B3B4" w14:textId="77777777" w:rsidR="00460BAD" w:rsidRDefault="00460BAD" w:rsidP="00460BAD">
      <w:pPr>
        <w:pStyle w:val="Textkrper"/>
        <w:ind w:left="0"/>
        <w:rPr>
          <w:sz w:val="20"/>
        </w:rPr>
      </w:pPr>
    </w:p>
    <w:p w14:paraId="0227CBD9" w14:textId="77777777" w:rsidR="00460BAD" w:rsidRDefault="00460BAD" w:rsidP="00460BAD">
      <w:pPr>
        <w:pStyle w:val="Textkrper"/>
        <w:ind w:left="0"/>
        <w:rPr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72"/>
        <w:gridCol w:w="9296"/>
      </w:tblGrid>
      <w:tr w:rsidR="00460BAD" w14:paraId="2CD786D3" w14:textId="77777777" w:rsidTr="00615D49">
        <w:trPr>
          <w:trHeight w:val="264"/>
        </w:trPr>
        <w:tc>
          <w:tcPr>
            <w:tcW w:w="672" w:type="dxa"/>
          </w:tcPr>
          <w:p w14:paraId="4BC3F3F0" w14:textId="77777777" w:rsidR="00460BAD" w:rsidRDefault="00460BAD" w:rsidP="00615D49">
            <w:pPr>
              <w:pStyle w:val="TableParagraph"/>
              <w:spacing w:line="225" w:lineRule="exact"/>
              <w:ind w:left="50"/>
            </w:pPr>
            <w:r>
              <w:t>2059</w:t>
            </w:r>
          </w:p>
        </w:tc>
        <w:tc>
          <w:tcPr>
            <w:tcW w:w="9296" w:type="dxa"/>
          </w:tcPr>
          <w:p w14:paraId="37720932" w14:textId="77777777" w:rsidR="00460BAD" w:rsidRDefault="00460BAD" w:rsidP="00615D49">
            <w:pPr>
              <w:pStyle w:val="TableParagraph"/>
              <w:spacing w:line="225" w:lineRule="exact"/>
            </w:pPr>
            <w:r>
              <w:t>Anschubfinanzierung für Kommunen bereitstellen, die sich hier auf den Weg machen. Jemanden zu</w:t>
            </w:r>
          </w:p>
        </w:tc>
      </w:tr>
      <w:tr w:rsidR="00460BAD" w14:paraId="4CA2589A" w14:textId="77777777" w:rsidTr="00615D49">
        <w:trPr>
          <w:trHeight w:val="307"/>
        </w:trPr>
        <w:tc>
          <w:tcPr>
            <w:tcW w:w="672" w:type="dxa"/>
          </w:tcPr>
          <w:p w14:paraId="635C2750" w14:textId="77777777" w:rsidR="00460BAD" w:rsidRDefault="00460BAD" w:rsidP="00615D49">
            <w:pPr>
              <w:pStyle w:val="TableParagraph"/>
              <w:ind w:left="50"/>
            </w:pPr>
            <w:r>
              <w:t>2060</w:t>
            </w:r>
          </w:p>
        </w:tc>
        <w:tc>
          <w:tcPr>
            <w:tcW w:w="9296" w:type="dxa"/>
          </w:tcPr>
          <w:p w14:paraId="615D2005" w14:textId="77777777" w:rsidR="00460BAD" w:rsidRDefault="00460BAD" w:rsidP="00615D49">
            <w:pPr>
              <w:pStyle w:val="TableParagraph"/>
            </w:pPr>
            <w:r>
              <w:t>pflegen verdient unsere Anerkennung und die Unterstützung der Gesellschaft. Deshalb wollen wir</w:t>
            </w:r>
          </w:p>
        </w:tc>
      </w:tr>
      <w:tr w:rsidR="00460BAD" w14:paraId="49F8FFA0" w14:textId="77777777" w:rsidTr="00615D49">
        <w:trPr>
          <w:trHeight w:val="309"/>
        </w:trPr>
        <w:tc>
          <w:tcPr>
            <w:tcW w:w="672" w:type="dxa"/>
          </w:tcPr>
          <w:p w14:paraId="0B2DDE4C" w14:textId="77777777" w:rsidR="00460BAD" w:rsidRDefault="00460BAD" w:rsidP="00615D49">
            <w:pPr>
              <w:pStyle w:val="TableParagraph"/>
              <w:ind w:left="50"/>
            </w:pPr>
            <w:r>
              <w:t>2061</w:t>
            </w:r>
          </w:p>
        </w:tc>
        <w:tc>
          <w:tcPr>
            <w:tcW w:w="9296" w:type="dxa"/>
          </w:tcPr>
          <w:p w14:paraId="79B5AE9F" w14:textId="77777777" w:rsidR="00460BAD" w:rsidRDefault="00460BAD" w:rsidP="00615D49">
            <w:pPr>
              <w:pStyle w:val="TableParagraph"/>
            </w:pPr>
            <w:r>
              <w:t>Menschen, die Verantwortung für Angehörige, Nachbar*innen oder Freund*innen übernehmen mit</w:t>
            </w:r>
          </w:p>
        </w:tc>
      </w:tr>
      <w:tr w:rsidR="00460BAD" w14:paraId="498B9355" w14:textId="77777777" w:rsidTr="00615D49">
        <w:trPr>
          <w:trHeight w:val="309"/>
        </w:trPr>
        <w:tc>
          <w:tcPr>
            <w:tcW w:w="672" w:type="dxa"/>
          </w:tcPr>
          <w:p w14:paraId="70736C52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2062</w:t>
            </w:r>
          </w:p>
        </w:tc>
        <w:tc>
          <w:tcPr>
            <w:tcW w:w="9296" w:type="dxa"/>
          </w:tcPr>
          <w:p w14:paraId="170F85C5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der PflegeZeit Plus besonders unterstützen. Wir ermöglichen damit allen Erwerbstätigen eine bis zu</w:t>
            </w:r>
          </w:p>
        </w:tc>
      </w:tr>
      <w:tr w:rsidR="00460BAD" w14:paraId="2DC75EF6" w14:textId="77777777" w:rsidTr="00615D49">
        <w:trPr>
          <w:trHeight w:val="307"/>
        </w:trPr>
        <w:tc>
          <w:tcPr>
            <w:tcW w:w="672" w:type="dxa"/>
          </w:tcPr>
          <w:p w14:paraId="0AA009A3" w14:textId="77777777" w:rsidR="00460BAD" w:rsidRDefault="00460BAD" w:rsidP="00615D49">
            <w:pPr>
              <w:pStyle w:val="TableParagraph"/>
              <w:ind w:left="50"/>
            </w:pPr>
            <w:r>
              <w:t>2063</w:t>
            </w:r>
          </w:p>
        </w:tc>
        <w:tc>
          <w:tcPr>
            <w:tcW w:w="9296" w:type="dxa"/>
          </w:tcPr>
          <w:p w14:paraId="389E58F4" w14:textId="77777777" w:rsidR="00460BAD" w:rsidRDefault="00460BAD" w:rsidP="00615D49">
            <w:pPr>
              <w:pStyle w:val="TableParagraph"/>
            </w:pPr>
            <w:r>
              <w:t>dreimonatige Freistellung sowie eine Lohnersatzleistung, die befristet auch anschließende</w:t>
            </w:r>
          </w:p>
        </w:tc>
      </w:tr>
      <w:tr w:rsidR="00460BAD" w14:paraId="54608679" w14:textId="77777777" w:rsidTr="00615D49">
        <w:trPr>
          <w:trHeight w:val="470"/>
        </w:trPr>
        <w:tc>
          <w:tcPr>
            <w:tcW w:w="672" w:type="dxa"/>
          </w:tcPr>
          <w:p w14:paraId="5492C06F" w14:textId="77777777" w:rsidR="00460BAD" w:rsidRDefault="00460BAD" w:rsidP="00615D49">
            <w:pPr>
              <w:pStyle w:val="TableParagraph"/>
              <w:ind w:left="50"/>
            </w:pPr>
            <w:r>
              <w:t>2064</w:t>
            </w:r>
          </w:p>
        </w:tc>
        <w:tc>
          <w:tcPr>
            <w:tcW w:w="9296" w:type="dxa"/>
          </w:tcPr>
          <w:p w14:paraId="1CED3D97" w14:textId="77777777" w:rsidR="00460BAD" w:rsidRDefault="00460BAD" w:rsidP="00615D49">
            <w:pPr>
              <w:pStyle w:val="TableParagraph"/>
            </w:pPr>
            <w:r>
              <w:t>Arbeitszeitreduzierungen finanziell abfedert.</w:t>
            </w:r>
          </w:p>
        </w:tc>
      </w:tr>
      <w:tr w:rsidR="00460BAD" w14:paraId="39674F00" w14:textId="77777777" w:rsidTr="00615D49">
        <w:trPr>
          <w:trHeight w:val="614"/>
        </w:trPr>
        <w:tc>
          <w:tcPr>
            <w:tcW w:w="672" w:type="dxa"/>
          </w:tcPr>
          <w:p w14:paraId="1613A7C7" w14:textId="77777777" w:rsidR="00460BAD" w:rsidRDefault="00460BAD" w:rsidP="00615D49">
            <w:pPr>
              <w:pStyle w:val="TableParagraph"/>
              <w:spacing w:before="177" w:line="240" w:lineRule="auto"/>
              <w:ind w:left="50"/>
            </w:pPr>
            <w:r>
              <w:t>2065</w:t>
            </w:r>
          </w:p>
        </w:tc>
        <w:tc>
          <w:tcPr>
            <w:tcW w:w="9296" w:type="dxa"/>
          </w:tcPr>
          <w:p w14:paraId="0B182C47" w14:textId="77777777" w:rsidR="00460BAD" w:rsidRDefault="00460BAD" w:rsidP="00615D49">
            <w:pPr>
              <w:pStyle w:val="TableParagraph"/>
              <w:spacing w:before="15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Eine doppelte Pflegegarantie</w:t>
            </w:r>
          </w:p>
        </w:tc>
      </w:tr>
      <w:tr w:rsidR="00460BAD" w14:paraId="5020E864" w14:textId="77777777" w:rsidTr="00615D49">
        <w:trPr>
          <w:trHeight w:val="432"/>
        </w:trPr>
        <w:tc>
          <w:tcPr>
            <w:tcW w:w="672" w:type="dxa"/>
          </w:tcPr>
          <w:p w14:paraId="4B4E771C" w14:textId="77777777" w:rsidR="00460BAD" w:rsidRDefault="00460BAD" w:rsidP="00615D49">
            <w:pPr>
              <w:pStyle w:val="TableParagraph"/>
              <w:spacing w:before="124" w:line="240" w:lineRule="auto"/>
              <w:ind w:left="50"/>
            </w:pPr>
            <w:r>
              <w:t>2066</w:t>
            </w:r>
          </w:p>
        </w:tc>
        <w:tc>
          <w:tcPr>
            <w:tcW w:w="9296" w:type="dxa"/>
          </w:tcPr>
          <w:p w14:paraId="1C3C4B49" w14:textId="77777777" w:rsidR="00460BAD" w:rsidRDefault="00460BAD" w:rsidP="00615D49">
            <w:pPr>
              <w:pStyle w:val="TableParagraph"/>
              <w:spacing w:before="124" w:line="240" w:lineRule="auto"/>
            </w:pPr>
            <w:r>
              <w:t>Pflegebedürftige und ihre Angehörigen müssen immer mehr eigenes Geld für ihre Versorgung</w:t>
            </w:r>
          </w:p>
        </w:tc>
      </w:tr>
      <w:tr w:rsidR="00460BAD" w14:paraId="11CC712F" w14:textId="77777777" w:rsidTr="00615D49">
        <w:trPr>
          <w:trHeight w:val="307"/>
        </w:trPr>
        <w:tc>
          <w:tcPr>
            <w:tcW w:w="672" w:type="dxa"/>
          </w:tcPr>
          <w:p w14:paraId="19801900" w14:textId="77777777" w:rsidR="00460BAD" w:rsidRDefault="00460BAD" w:rsidP="00615D49">
            <w:pPr>
              <w:pStyle w:val="TableParagraph"/>
              <w:ind w:left="50"/>
            </w:pPr>
            <w:r>
              <w:t>2067</w:t>
            </w:r>
          </w:p>
        </w:tc>
        <w:tc>
          <w:tcPr>
            <w:tcW w:w="9296" w:type="dxa"/>
          </w:tcPr>
          <w:p w14:paraId="624BD237" w14:textId="77777777" w:rsidR="00460BAD" w:rsidRDefault="00460BAD" w:rsidP="00615D49">
            <w:pPr>
              <w:pStyle w:val="TableParagraph"/>
            </w:pPr>
            <w:r>
              <w:t>aufbringen. Wir wollen, dass Pflegebedürftige die für sie notwendigen Pflegeleistungen erhalten,</w:t>
            </w:r>
          </w:p>
        </w:tc>
      </w:tr>
      <w:tr w:rsidR="00460BAD" w14:paraId="77C96E6A" w14:textId="77777777" w:rsidTr="00615D49">
        <w:trPr>
          <w:trHeight w:val="309"/>
        </w:trPr>
        <w:tc>
          <w:tcPr>
            <w:tcW w:w="672" w:type="dxa"/>
          </w:tcPr>
          <w:p w14:paraId="6B1ECC72" w14:textId="77777777" w:rsidR="00460BAD" w:rsidRDefault="00460BAD" w:rsidP="00615D49">
            <w:pPr>
              <w:pStyle w:val="TableParagraph"/>
              <w:ind w:left="50"/>
            </w:pPr>
            <w:r>
              <w:t>2068</w:t>
            </w:r>
          </w:p>
        </w:tc>
        <w:tc>
          <w:tcPr>
            <w:tcW w:w="9296" w:type="dxa"/>
          </w:tcPr>
          <w:p w14:paraId="17963058" w14:textId="77777777" w:rsidR="00460BAD" w:rsidRDefault="00460BAD" w:rsidP="00615D49">
            <w:pPr>
              <w:pStyle w:val="TableParagraph"/>
            </w:pPr>
            <w:r>
              <w:t>ohne von Armut bedroht zu werden. Mit einer doppelten Pflegegarantie wollen wir die Eigenanteile</w:t>
            </w:r>
          </w:p>
        </w:tc>
      </w:tr>
      <w:tr w:rsidR="00460BAD" w14:paraId="38997591" w14:textId="77777777" w:rsidTr="00615D49">
        <w:trPr>
          <w:trHeight w:val="309"/>
        </w:trPr>
        <w:tc>
          <w:tcPr>
            <w:tcW w:w="672" w:type="dxa"/>
          </w:tcPr>
          <w:p w14:paraId="059DDF88" w14:textId="77777777" w:rsidR="00460BAD" w:rsidRDefault="00460BAD" w:rsidP="00615D49">
            <w:pPr>
              <w:pStyle w:val="TableParagraph"/>
              <w:spacing w:before="2" w:line="240" w:lineRule="auto"/>
              <w:ind w:left="50"/>
            </w:pPr>
            <w:r>
              <w:t>2069</w:t>
            </w:r>
          </w:p>
        </w:tc>
        <w:tc>
          <w:tcPr>
            <w:tcW w:w="9296" w:type="dxa"/>
          </w:tcPr>
          <w:p w14:paraId="1495242C" w14:textId="77777777" w:rsidR="00460BAD" w:rsidRDefault="00460BAD" w:rsidP="00615D49">
            <w:pPr>
              <w:pStyle w:val="TableParagraph"/>
              <w:spacing w:before="2" w:line="240" w:lineRule="auto"/>
            </w:pPr>
            <w:r>
              <w:t>schnell senken und dauerhaft deckeln. So garantieren wir, dass die selbst aufzubringenden Kosten</w:t>
            </w:r>
          </w:p>
        </w:tc>
      </w:tr>
      <w:tr w:rsidR="00460BAD" w14:paraId="46F2B4B9" w14:textId="77777777" w:rsidTr="00615D49">
        <w:trPr>
          <w:trHeight w:val="307"/>
        </w:trPr>
        <w:tc>
          <w:tcPr>
            <w:tcW w:w="672" w:type="dxa"/>
          </w:tcPr>
          <w:p w14:paraId="723FFD63" w14:textId="77777777" w:rsidR="00460BAD" w:rsidRDefault="00460BAD" w:rsidP="00615D49">
            <w:pPr>
              <w:pStyle w:val="TableParagraph"/>
              <w:ind w:left="50"/>
            </w:pPr>
            <w:r>
              <w:t>2070</w:t>
            </w:r>
          </w:p>
        </w:tc>
        <w:tc>
          <w:tcPr>
            <w:tcW w:w="9296" w:type="dxa"/>
          </w:tcPr>
          <w:p w14:paraId="1BE8A445" w14:textId="77777777" w:rsidR="00460BAD" w:rsidRDefault="00460BAD" w:rsidP="00615D49">
            <w:pPr>
              <w:pStyle w:val="TableParagraph"/>
            </w:pPr>
            <w:r>
              <w:t>verlässlich planbar werden. Die Pflegeversicherung soll alle über diesen Betrag hinausgehenden</w:t>
            </w:r>
          </w:p>
        </w:tc>
      </w:tr>
      <w:tr w:rsidR="00460BAD" w14:paraId="4594A855" w14:textId="77777777" w:rsidTr="00615D49">
        <w:trPr>
          <w:trHeight w:val="309"/>
        </w:trPr>
        <w:tc>
          <w:tcPr>
            <w:tcW w:w="672" w:type="dxa"/>
          </w:tcPr>
          <w:p w14:paraId="680BE5E3" w14:textId="77777777" w:rsidR="00460BAD" w:rsidRDefault="00460BAD" w:rsidP="00615D49">
            <w:pPr>
              <w:pStyle w:val="TableParagraph"/>
              <w:ind w:left="50"/>
            </w:pPr>
            <w:r>
              <w:t>2071</w:t>
            </w:r>
          </w:p>
        </w:tc>
        <w:tc>
          <w:tcPr>
            <w:tcW w:w="9296" w:type="dxa"/>
          </w:tcPr>
          <w:p w14:paraId="2B7F16A6" w14:textId="77777777" w:rsidR="00460BAD" w:rsidRDefault="00460BAD" w:rsidP="00615D49">
            <w:pPr>
              <w:pStyle w:val="TableParagraph"/>
            </w:pPr>
            <w:r>
              <w:t>Kosten für eine bedarfsgerechte Pflege tragen. Mit einer solidarischen Pflege-Bürgerversicherung</w:t>
            </w:r>
          </w:p>
        </w:tc>
      </w:tr>
      <w:tr w:rsidR="00460BAD" w14:paraId="2C8AA1B1" w14:textId="77777777" w:rsidTr="00615D49">
        <w:trPr>
          <w:trHeight w:val="309"/>
        </w:trPr>
        <w:tc>
          <w:tcPr>
            <w:tcW w:w="672" w:type="dxa"/>
          </w:tcPr>
          <w:p w14:paraId="730AB066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2072</w:t>
            </w:r>
          </w:p>
        </w:tc>
        <w:tc>
          <w:tcPr>
            <w:tcW w:w="9296" w:type="dxa"/>
          </w:tcPr>
          <w:p w14:paraId="7C1E2BFE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wollen wir dafür sorgen, dass sich alle mit einkommensabhängigen Beiträgen an der Finanzierung des</w:t>
            </w:r>
          </w:p>
        </w:tc>
      </w:tr>
      <w:tr w:rsidR="00460BAD" w14:paraId="76F4BD90" w14:textId="77777777" w:rsidTr="00615D49">
        <w:trPr>
          <w:trHeight w:val="468"/>
        </w:trPr>
        <w:tc>
          <w:tcPr>
            <w:tcW w:w="672" w:type="dxa"/>
          </w:tcPr>
          <w:p w14:paraId="5D69C4DD" w14:textId="77777777" w:rsidR="00460BAD" w:rsidRDefault="00460BAD" w:rsidP="00615D49">
            <w:pPr>
              <w:pStyle w:val="TableParagraph"/>
              <w:ind w:left="50"/>
            </w:pPr>
            <w:r>
              <w:t>2073</w:t>
            </w:r>
          </w:p>
        </w:tc>
        <w:tc>
          <w:tcPr>
            <w:tcW w:w="9296" w:type="dxa"/>
          </w:tcPr>
          <w:p w14:paraId="3DB229A7" w14:textId="77777777" w:rsidR="00460BAD" w:rsidRDefault="00460BAD" w:rsidP="00615D49">
            <w:pPr>
              <w:pStyle w:val="TableParagraph"/>
            </w:pPr>
            <w:r>
              <w:t>Pflegerisikos beteiligen.</w:t>
            </w:r>
          </w:p>
        </w:tc>
      </w:tr>
      <w:tr w:rsidR="00460BAD" w14:paraId="67CF71A5" w14:textId="77777777" w:rsidTr="00615D49">
        <w:trPr>
          <w:trHeight w:val="612"/>
        </w:trPr>
        <w:tc>
          <w:tcPr>
            <w:tcW w:w="672" w:type="dxa"/>
          </w:tcPr>
          <w:p w14:paraId="26192B9C" w14:textId="77777777" w:rsidR="00460BAD" w:rsidRDefault="00460BAD" w:rsidP="00615D49">
            <w:pPr>
              <w:pStyle w:val="TableParagraph"/>
              <w:spacing w:before="174" w:line="240" w:lineRule="auto"/>
              <w:ind w:left="50"/>
            </w:pPr>
            <w:r>
              <w:t>2074</w:t>
            </w:r>
          </w:p>
        </w:tc>
        <w:tc>
          <w:tcPr>
            <w:tcW w:w="9296" w:type="dxa"/>
          </w:tcPr>
          <w:p w14:paraId="2EAAC189" w14:textId="77777777" w:rsidR="00460BAD" w:rsidRDefault="00460BAD" w:rsidP="00615D49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Pflege aus dem Notstand führen, Arbeitsbedingungen im Gesundheitswesen verbessern</w:t>
            </w:r>
          </w:p>
        </w:tc>
      </w:tr>
      <w:tr w:rsidR="00460BAD" w14:paraId="68266191" w14:textId="77777777" w:rsidTr="00615D49">
        <w:trPr>
          <w:trHeight w:val="434"/>
        </w:trPr>
        <w:tc>
          <w:tcPr>
            <w:tcW w:w="672" w:type="dxa"/>
          </w:tcPr>
          <w:p w14:paraId="1C47AEB8" w14:textId="77777777" w:rsidR="00460BAD" w:rsidRDefault="00460BAD" w:rsidP="00615D49">
            <w:pPr>
              <w:pStyle w:val="TableParagraph"/>
              <w:spacing w:before="124" w:line="240" w:lineRule="auto"/>
              <w:ind w:left="50"/>
            </w:pPr>
            <w:r>
              <w:t>2075</w:t>
            </w:r>
          </w:p>
        </w:tc>
        <w:tc>
          <w:tcPr>
            <w:tcW w:w="9296" w:type="dxa"/>
          </w:tcPr>
          <w:p w14:paraId="05069247" w14:textId="77777777" w:rsidR="00460BAD" w:rsidRDefault="00460BAD" w:rsidP="00615D49">
            <w:pPr>
              <w:pStyle w:val="TableParagraph"/>
              <w:spacing w:before="124" w:line="240" w:lineRule="auto"/>
            </w:pPr>
            <w:r>
              <w:t>Pflegekräfte leisten einen unschätzbaren Beitrag für unsere Gesellschaft. Menschen, die im Alter</w:t>
            </w:r>
          </w:p>
        </w:tc>
      </w:tr>
      <w:tr w:rsidR="00460BAD" w14:paraId="4FFB4AC2" w14:textId="77777777" w:rsidTr="00615D49">
        <w:trPr>
          <w:trHeight w:val="309"/>
        </w:trPr>
        <w:tc>
          <w:tcPr>
            <w:tcW w:w="672" w:type="dxa"/>
          </w:tcPr>
          <w:p w14:paraId="2379E539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2076</w:t>
            </w:r>
          </w:p>
        </w:tc>
        <w:tc>
          <w:tcPr>
            <w:tcW w:w="9296" w:type="dxa"/>
          </w:tcPr>
          <w:p w14:paraId="165B849D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oder bei Krankheit Unterstützung brauchen, wünschen sich zu Recht Pflegekräfte, die sich mit</w:t>
            </w:r>
          </w:p>
        </w:tc>
      </w:tr>
      <w:tr w:rsidR="00460BAD" w14:paraId="77C698C0" w14:textId="77777777" w:rsidTr="00615D49">
        <w:trPr>
          <w:trHeight w:val="307"/>
        </w:trPr>
        <w:tc>
          <w:tcPr>
            <w:tcW w:w="672" w:type="dxa"/>
          </w:tcPr>
          <w:p w14:paraId="766FD881" w14:textId="77777777" w:rsidR="00460BAD" w:rsidRDefault="00460BAD" w:rsidP="00615D49">
            <w:pPr>
              <w:pStyle w:val="TableParagraph"/>
              <w:ind w:left="50"/>
            </w:pPr>
            <w:r>
              <w:t>2077</w:t>
            </w:r>
          </w:p>
        </w:tc>
        <w:tc>
          <w:tcPr>
            <w:tcW w:w="9296" w:type="dxa"/>
          </w:tcPr>
          <w:p w14:paraId="3BD1B983" w14:textId="77777777" w:rsidR="00460BAD" w:rsidRDefault="00460BAD" w:rsidP="00615D49">
            <w:pPr>
              <w:pStyle w:val="TableParagraph"/>
            </w:pPr>
            <w:r>
              <w:t>Sorgfalt um sie kümmern können. Dafür brauchen Pflegekräfte Zeit für die Patient*innen und gute</w:t>
            </w:r>
          </w:p>
        </w:tc>
      </w:tr>
      <w:tr w:rsidR="00460BAD" w14:paraId="67615D6A" w14:textId="77777777" w:rsidTr="00615D49">
        <w:trPr>
          <w:trHeight w:val="309"/>
        </w:trPr>
        <w:tc>
          <w:tcPr>
            <w:tcW w:w="672" w:type="dxa"/>
          </w:tcPr>
          <w:p w14:paraId="18DEE681" w14:textId="77777777" w:rsidR="00460BAD" w:rsidRDefault="00460BAD" w:rsidP="00615D49">
            <w:pPr>
              <w:pStyle w:val="TableParagraph"/>
              <w:ind w:left="50"/>
            </w:pPr>
            <w:r>
              <w:t>2078</w:t>
            </w:r>
          </w:p>
        </w:tc>
        <w:tc>
          <w:tcPr>
            <w:tcW w:w="9296" w:type="dxa"/>
          </w:tcPr>
          <w:p w14:paraId="3A3D93F1" w14:textId="77777777" w:rsidR="00460BAD" w:rsidRDefault="00460BAD" w:rsidP="00615D49">
            <w:pPr>
              <w:pStyle w:val="TableParagraph"/>
            </w:pPr>
            <w:r>
              <w:t>Arbeitsbedingungen. Das geht nur mit mehr Kolleg*innen. Wir wollen durch verbindliche</w:t>
            </w:r>
          </w:p>
        </w:tc>
      </w:tr>
      <w:tr w:rsidR="00460BAD" w14:paraId="3E5E20EB" w14:textId="77777777" w:rsidTr="00615D49">
        <w:trPr>
          <w:trHeight w:val="309"/>
        </w:trPr>
        <w:tc>
          <w:tcPr>
            <w:tcW w:w="672" w:type="dxa"/>
          </w:tcPr>
          <w:p w14:paraId="1D4995AF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2079</w:t>
            </w:r>
          </w:p>
        </w:tc>
        <w:tc>
          <w:tcPr>
            <w:tcW w:w="9296" w:type="dxa"/>
          </w:tcPr>
          <w:p w14:paraId="2B001CD0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Personalbemessung – auch in der Langzeitpflege – die bessere Vereinbarkeit von Beruf und Familie,</w:t>
            </w:r>
          </w:p>
        </w:tc>
      </w:tr>
      <w:tr w:rsidR="00460BAD" w14:paraId="5AECBE00" w14:textId="77777777" w:rsidTr="00615D49">
        <w:trPr>
          <w:trHeight w:val="307"/>
        </w:trPr>
        <w:tc>
          <w:tcPr>
            <w:tcW w:w="672" w:type="dxa"/>
          </w:tcPr>
          <w:p w14:paraId="3C21AA8B" w14:textId="77777777" w:rsidR="00460BAD" w:rsidRDefault="00460BAD" w:rsidP="00615D49">
            <w:pPr>
              <w:pStyle w:val="TableParagraph"/>
              <w:ind w:left="50"/>
            </w:pPr>
            <w:r>
              <w:t>2080</w:t>
            </w:r>
          </w:p>
        </w:tc>
        <w:tc>
          <w:tcPr>
            <w:tcW w:w="9296" w:type="dxa"/>
          </w:tcPr>
          <w:p w14:paraId="729861CC" w14:textId="77777777" w:rsidR="00460BAD" w:rsidRDefault="00460BAD" w:rsidP="00615D49">
            <w:pPr>
              <w:pStyle w:val="TableParagraph"/>
            </w:pPr>
            <w:r>
              <w:t>mehr eigenverantwortliche Arbeit von Fachkräften und die Einführung der 35-Stunden-Woche in der</w:t>
            </w:r>
          </w:p>
        </w:tc>
      </w:tr>
      <w:tr w:rsidR="00460BAD" w14:paraId="43D76953" w14:textId="77777777" w:rsidTr="00615D49">
        <w:trPr>
          <w:trHeight w:val="309"/>
        </w:trPr>
        <w:tc>
          <w:tcPr>
            <w:tcW w:w="672" w:type="dxa"/>
          </w:tcPr>
          <w:p w14:paraId="4741FF9C" w14:textId="77777777" w:rsidR="00460BAD" w:rsidRDefault="00460BAD" w:rsidP="00615D49">
            <w:pPr>
              <w:pStyle w:val="TableParagraph"/>
              <w:ind w:left="50"/>
            </w:pPr>
            <w:r>
              <w:t>2081</w:t>
            </w:r>
          </w:p>
        </w:tc>
        <w:tc>
          <w:tcPr>
            <w:tcW w:w="9296" w:type="dxa"/>
          </w:tcPr>
          <w:p w14:paraId="49F7D5F1" w14:textId="77777777" w:rsidR="00460BAD" w:rsidRDefault="00460BAD" w:rsidP="00615D49">
            <w:pPr>
              <w:pStyle w:val="TableParagraph"/>
            </w:pPr>
            <w:r>
              <w:t>Pflege Arbeitsbedingungen schaffen, unter denen viele Menschen – ganz neu, weiter oder wieder –</w:t>
            </w:r>
          </w:p>
        </w:tc>
      </w:tr>
      <w:tr w:rsidR="00460BAD" w14:paraId="5A3AE361" w14:textId="77777777" w:rsidTr="00615D49">
        <w:trPr>
          <w:trHeight w:val="309"/>
        </w:trPr>
        <w:tc>
          <w:tcPr>
            <w:tcW w:w="672" w:type="dxa"/>
          </w:tcPr>
          <w:p w14:paraId="39F068C6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2082</w:t>
            </w:r>
          </w:p>
        </w:tc>
        <w:tc>
          <w:tcPr>
            <w:tcW w:w="9296" w:type="dxa"/>
          </w:tcPr>
          <w:p w14:paraId="56F042AE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gerne in der Pflege arbeiten. Die Ausnahmen im Arbeitszeitgesetz für den Gesundheitsbereich wollen</w:t>
            </w:r>
          </w:p>
        </w:tc>
      </w:tr>
      <w:tr w:rsidR="00460BAD" w14:paraId="07F18CEC" w14:textId="77777777" w:rsidTr="00615D49">
        <w:trPr>
          <w:trHeight w:val="307"/>
        </w:trPr>
        <w:tc>
          <w:tcPr>
            <w:tcW w:w="672" w:type="dxa"/>
          </w:tcPr>
          <w:p w14:paraId="2031D5BC" w14:textId="77777777" w:rsidR="00460BAD" w:rsidRDefault="00460BAD" w:rsidP="00615D49">
            <w:pPr>
              <w:pStyle w:val="TableParagraph"/>
              <w:ind w:left="50"/>
            </w:pPr>
            <w:r>
              <w:t>2083</w:t>
            </w:r>
          </w:p>
        </w:tc>
        <w:tc>
          <w:tcPr>
            <w:tcW w:w="9296" w:type="dxa"/>
          </w:tcPr>
          <w:p w14:paraId="32E14A71" w14:textId="77777777" w:rsidR="00460BAD" w:rsidRDefault="00460BAD" w:rsidP="00615D49">
            <w:pPr>
              <w:pStyle w:val="TableParagraph"/>
            </w:pPr>
            <w:r>
              <w:t>wir beschränken, um Überlastung zu verhindern und den Personalverlust in Krankenhäusern</w:t>
            </w:r>
          </w:p>
        </w:tc>
      </w:tr>
      <w:tr w:rsidR="00460BAD" w14:paraId="2E1660F3" w14:textId="77777777" w:rsidTr="00615D49">
        <w:trPr>
          <w:trHeight w:val="309"/>
        </w:trPr>
        <w:tc>
          <w:tcPr>
            <w:tcW w:w="672" w:type="dxa"/>
          </w:tcPr>
          <w:p w14:paraId="58B7F23B" w14:textId="77777777" w:rsidR="00460BAD" w:rsidRDefault="00460BAD" w:rsidP="00615D49">
            <w:pPr>
              <w:pStyle w:val="TableParagraph"/>
              <w:ind w:left="50"/>
            </w:pPr>
            <w:r>
              <w:t>2084</w:t>
            </w:r>
          </w:p>
        </w:tc>
        <w:tc>
          <w:tcPr>
            <w:tcW w:w="9296" w:type="dxa"/>
          </w:tcPr>
          <w:p w14:paraId="23D499A0" w14:textId="77777777" w:rsidR="00460BAD" w:rsidRDefault="00460BAD" w:rsidP="00615D49">
            <w:pPr>
              <w:pStyle w:val="TableParagraph"/>
            </w:pPr>
            <w:r>
              <w:t>einzudämmen. Doch Wertschätzung braucht auch Löhne, die sie bezeugen – am besten über gute</w:t>
            </w:r>
          </w:p>
        </w:tc>
      </w:tr>
      <w:tr w:rsidR="00460BAD" w14:paraId="754DBABA" w14:textId="77777777" w:rsidTr="00615D49">
        <w:trPr>
          <w:trHeight w:val="309"/>
        </w:trPr>
        <w:tc>
          <w:tcPr>
            <w:tcW w:w="672" w:type="dxa"/>
          </w:tcPr>
          <w:p w14:paraId="2B920B3E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2085</w:t>
            </w:r>
          </w:p>
        </w:tc>
        <w:tc>
          <w:tcPr>
            <w:tcW w:w="9296" w:type="dxa"/>
          </w:tcPr>
          <w:p w14:paraId="1CC60F82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Tarifverträge. Wir wollen die gesetzliche Pflegeversicherung verpflichten, nur noch mit Anbietern</w:t>
            </w:r>
          </w:p>
        </w:tc>
      </w:tr>
      <w:tr w:rsidR="00460BAD" w14:paraId="4BF2A7D7" w14:textId="77777777" w:rsidTr="00615D49">
        <w:trPr>
          <w:trHeight w:val="307"/>
        </w:trPr>
        <w:tc>
          <w:tcPr>
            <w:tcW w:w="672" w:type="dxa"/>
          </w:tcPr>
          <w:p w14:paraId="42015CDE" w14:textId="77777777" w:rsidR="00460BAD" w:rsidRDefault="00460BAD" w:rsidP="00615D49">
            <w:pPr>
              <w:pStyle w:val="TableParagraph"/>
              <w:ind w:left="50"/>
            </w:pPr>
            <w:r>
              <w:t>2086</w:t>
            </w:r>
          </w:p>
        </w:tc>
        <w:tc>
          <w:tcPr>
            <w:tcW w:w="9296" w:type="dxa"/>
          </w:tcPr>
          <w:p w14:paraId="49548EAF" w14:textId="77777777" w:rsidR="00460BAD" w:rsidRDefault="00460BAD" w:rsidP="00615D49">
            <w:pPr>
              <w:pStyle w:val="TableParagraph"/>
            </w:pPr>
            <w:r>
              <w:t>zusammenzuarbeiten, die nach Tarif bezahlen. Die Selbstorganisation und Einflussmöglichkeiten der</w:t>
            </w:r>
          </w:p>
        </w:tc>
      </w:tr>
      <w:tr w:rsidR="00460BAD" w14:paraId="3B60C66A" w14:textId="77777777" w:rsidTr="00615D49">
        <w:trPr>
          <w:trHeight w:val="470"/>
        </w:trPr>
        <w:tc>
          <w:tcPr>
            <w:tcW w:w="672" w:type="dxa"/>
          </w:tcPr>
          <w:p w14:paraId="371DBBE5" w14:textId="77777777" w:rsidR="00460BAD" w:rsidRDefault="00460BAD" w:rsidP="00615D49">
            <w:pPr>
              <w:pStyle w:val="TableParagraph"/>
              <w:ind w:left="50"/>
            </w:pPr>
            <w:r>
              <w:t>2087</w:t>
            </w:r>
          </w:p>
        </w:tc>
        <w:tc>
          <w:tcPr>
            <w:tcW w:w="9296" w:type="dxa"/>
          </w:tcPr>
          <w:p w14:paraId="0ABE2366" w14:textId="77777777" w:rsidR="00460BAD" w:rsidRDefault="00460BAD" w:rsidP="00615D49">
            <w:pPr>
              <w:pStyle w:val="TableParagraph"/>
            </w:pPr>
            <w:r>
              <w:t>professionellen Pflege wollen wir durch den Aufbau einer Bundespflegekammer unterstützen.</w:t>
            </w:r>
          </w:p>
        </w:tc>
      </w:tr>
      <w:tr w:rsidR="00460BAD" w14:paraId="2389F05B" w14:textId="77777777" w:rsidTr="00615D49">
        <w:trPr>
          <w:trHeight w:val="614"/>
        </w:trPr>
        <w:tc>
          <w:tcPr>
            <w:tcW w:w="672" w:type="dxa"/>
          </w:tcPr>
          <w:p w14:paraId="0AA8997E" w14:textId="77777777" w:rsidR="00460BAD" w:rsidRDefault="00460BAD" w:rsidP="00615D49">
            <w:pPr>
              <w:pStyle w:val="TableParagraph"/>
              <w:spacing w:before="177" w:line="240" w:lineRule="auto"/>
              <w:ind w:left="50"/>
            </w:pPr>
            <w:r>
              <w:t>2088</w:t>
            </w:r>
          </w:p>
        </w:tc>
        <w:tc>
          <w:tcPr>
            <w:tcW w:w="9296" w:type="dxa"/>
          </w:tcPr>
          <w:p w14:paraId="0115271B" w14:textId="77777777" w:rsidR="00460BAD" w:rsidRDefault="00460BAD" w:rsidP="00615D49">
            <w:pPr>
              <w:pStyle w:val="TableParagraph"/>
              <w:spacing w:before="15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Ein Cannabiskontrollgesetz</w:t>
            </w:r>
          </w:p>
        </w:tc>
      </w:tr>
      <w:tr w:rsidR="00460BAD" w14:paraId="59F173A2" w14:textId="77777777" w:rsidTr="00615D49">
        <w:trPr>
          <w:trHeight w:val="431"/>
        </w:trPr>
        <w:tc>
          <w:tcPr>
            <w:tcW w:w="672" w:type="dxa"/>
          </w:tcPr>
          <w:p w14:paraId="7DD699B7" w14:textId="77777777" w:rsidR="00460BAD" w:rsidRDefault="00460BAD" w:rsidP="00615D49">
            <w:pPr>
              <w:pStyle w:val="TableParagraph"/>
              <w:spacing w:before="124" w:line="240" w:lineRule="auto"/>
              <w:ind w:left="50"/>
            </w:pPr>
            <w:r>
              <w:t>2089</w:t>
            </w:r>
          </w:p>
        </w:tc>
        <w:tc>
          <w:tcPr>
            <w:tcW w:w="9296" w:type="dxa"/>
          </w:tcPr>
          <w:p w14:paraId="2CD3F1D6" w14:textId="77777777" w:rsidR="00460BAD" w:rsidRDefault="00460BAD" w:rsidP="00615D49">
            <w:pPr>
              <w:pStyle w:val="TableParagraph"/>
              <w:spacing w:before="124" w:line="240" w:lineRule="auto"/>
            </w:pPr>
            <w:r>
              <w:t>Wir stellen Gesundheits- und Jugendschutz in den Mittelpunkt der Drogenpolitik. Doch auf dem</w:t>
            </w:r>
          </w:p>
        </w:tc>
      </w:tr>
      <w:tr w:rsidR="00460BAD" w14:paraId="433B5121" w14:textId="77777777" w:rsidTr="00615D49">
        <w:trPr>
          <w:trHeight w:val="307"/>
        </w:trPr>
        <w:tc>
          <w:tcPr>
            <w:tcW w:w="672" w:type="dxa"/>
          </w:tcPr>
          <w:p w14:paraId="1EEE0657" w14:textId="77777777" w:rsidR="00460BAD" w:rsidRDefault="00460BAD" w:rsidP="00615D49">
            <w:pPr>
              <w:pStyle w:val="TableParagraph"/>
              <w:ind w:left="50"/>
            </w:pPr>
            <w:r>
              <w:t>2090</w:t>
            </w:r>
          </w:p>
        </w:tc>
        <w:tc>
          <w:tcPr>
            <w:tcW w:w="9296" w:type="dxa"/>
          </w:tcPr>
          <w:p w14:paraId="2C75EE14" w14:textId="77777777" w:rsidR="00460BAD" w:rsidRDefault="00460BAD" w:rsidP="00615D49">
            <w:pPr>
              <w:pStyle w:val="TableParagraph"/>
            </w:pPr>
            <w:r>
              <w:t>Schwarzmarkt gilt kein Jugendschutz, stattdessen schafft er zusätzliche gesundheitliche Gefahren.</w:t>
            </w:r>
          </w:p>
        </w:tc>
      </w:tr>
      <w:tr w:rsidR="00460BAD" w14:paraId="4C70549A" w14:textId="77777777" w:rsidTr="00615D49">
        <w:trPr>
          <w:trHeight w:val="309"/>
        </w:trPr>
        <w:tc>
          <w:tcPr>
            <w:tcW w:w="672" w:type="dxa"/>
          </w:tcPr>
          <w:p w14:paraId="55A42CFD" w14:textId="77777777" w:rsidR="00460BAD" w:rsidRDefault="00460BAD" w:rsidP="00615D49">
            <w:pPr>
              <w:pStyle w:val="TableParagraph"/>
              <w:ind w:left="50"/>
            </w:pPr>
            <w:r>
              <w:t>2091</w:t>
            </w:r>
          </w:p>
        </w:tc>
        <w:tc>
          <w:tcPr>
            <w:tcW w:w="9296" w:type="dxa"/>
          </w:tcPr>
          <w:p w14:paraId="165EC320" w14:textId="77777777" w:rsidR="00460BAD" w:rsidRDefault="00460BAD" w:rsidP="00615D49">
            <w:pPr>
              <w:pStyle w:val="TableParagraph"/>
            </w:pPr>
            <w:r>
              <w:t>Das Verbot von Cannabis richtet mehr Schaden an als das es nützt. Wir setzen auf wirksame</w:t>
            </w:r>
          </w:p>
        </w:tc>
      </w:tr>
      <w:tr w:rsidR="00460BAD" w14:paraId="051AF60E" w14:textId="77777777" w:rsidTr="00615D49">
        <w:trPr>
          <w:trHeight w:val="266"/>
        </w:trPr>
        <w:tc>
          <w:tcPr>
            <w:tcW w:w="672" w:type="dxa"/>
          </w:tcPr>
          <w:p w14:paraId="0C6A77B5" w14:textId="77777777" w:rsidR="00460BAD" w:rsidRDefault="00460BAD" w:rsidP="00615D49">
            <w:pPr>
              <w:pStyle w:val="TableParagraph"/>
              <w:spacing w:before="2" w:line="245" w:lineRule="exact"/>
              <w:ind w:left="50"/>
            </w:pPr>
            <w:r>
              <w:t>2092</w:t>
            </w:r>
          </w:p>
        </w:tc>
        <w:tc>
          <w:tcPr>
            <w:tcW w:w="9296" w:type="dxa"/>
          </w:tcPr>
          <w:p w14:paraId="6B7F1379" w14:textId="77777777" w:rsidR="00460BAD" w:rsidRDefault="00460BAD" w:rsidP="00615D49">
            <w:pPr>
              <w:pStyle w:val="TableParagraph"/>
              <w:spacing w:before="2" w:line="245" w:lineRule="exact"/>
            </w:pPr>
            <w:r>
              <w:t>Prävention, auf Entkriminalisierung und Selbstbestimmung. Deshalb werden wir mit einem</w:t>
            </w:r>
          </w:p>
        </w:tc>
      </w:tr>
    </w:tbl>
    <w:p w14:paraId="765E3C8B" w14:textId="77777777" w:rsidR="00460BAD" w:rsidRDefault="00460BAD" w:rsidP="00460BAD">
      <w:pPr>
        <w:spacing w:line="245" w:lineRule="exact"/>
        <w:sectPr w:rsidR="00460BAD">
          <w:pgSz w:w="11910" w:h="16840"/>
          <w:pgMar w:top="1660" w:right="1240" w:bottom="2220" w:left="460" w:header="706" w:footer="2030" w:gutter="0"/>
          <w:cols w:space="720"/>
        </w:sectPr>
      </w:pPr>
    </w:p>
    <w:p w14:paraId="184588F3" w14:textId="77777777" w:rsidR="00460BAD" w:rsidRDefault="00460BAD" w:rsidP="00460BAD">
      <w:pPr>
        <w:pStyle w:val="Textkrper"/>
        <w:ind w:left="0"/>
        <w:rPr>
          <w:sz w:val="20"/>
        </w:rPr>
      </w:pPr>
    </w:p>
    <w:p w14:paraId="3EA38DD9" w14:textId="77777777" w:rsidR="00460BAD" w:rsidRDefault="00460BAD" w:rsidP="00460BAD">
      <w:pPr>
        <w:pStyle w:val="Textkrper"/>
        <w:ind w:left="0"/>
        <w:rPr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72"/>
        <w:gridCol w:w="9292"/>
      </w:tblGrid>
      <w:tr w:rsidR="00460BAD" w14:paraId="7E227644" w14:textId="77777777" w:rsidTr="00615D49">
        <w:trPr>
          <w:trHeight w:val="264"/>
        </w:trPr>
        <w:tc>
          <w:tcPr>
            <w:tcW w:w="672" w:type="dxa"/>
          </w:tcPr>
          <w:p w14:paraId="238580D2" w14:textId="77777777" w:rsidR="00460BAD" w:rsidRDefault="00460BAD" w:rsidP="00615D49">
            <w:pPr>
              <w:pStyle w:val="TableParagraph"/>
              <w:spacing w:line="225" w:lineRule="exact"/>
              <w:ind w:left="50"/>
            </w:pPr>
            <w:r>
              <w:t>2093</w:t>
            </w:r>
          </w:p>
        </w:tc>
        <w:tc>
          <w:tcPr>
            <w:tcW w:w="9292" w:type="dxa"/>
          </w:tcPr>
          <w:p w14:paraId="53ABBA9A" w14:textId="77777777" w:rsidR="00460BAD" w:rsidRDefault="00460BAD" w:rsidP="00615D49">
            <w:pPr>
              <w:pStyle w:val="TableParagraph"/>
              <w:spacing w:line="225" w:lineRule="exact"/>
            </w:pPr>
            <w:r>
              <w:t>Cannabiskontrollgesetz das bestehende Cannabisverbot aufheben und einen kontrollierten und</w:t>
            </w:r>
          </w:p>
        </w:tc>
      </w:tr>
      <w:tr w:rsidR="00460BAD" w14:paraId="5C80D8A5" w14:textId="77777777" w:rsidTr="00615D49">
        <w:trPr>
          <w:trHeight w:val="307"/>
        </w:trPr>
        <w:tc>
          <w:tcPr>
            <w:tcW w:w="672" w:type="dxa"/>
          </w:tcPr>
          <w:p w14:paraId="0B20041F" w14:textId="77777777" w:rsidR="00460BAD" w:rsidRDefault="00460BAD" w:rsidP="00615D49">
            <w:pPr>
              <w:pStyle w:val="TableParagraph"/>
              <w:ind w:left="50"/>
            </w:pPr>
            <w:r>
              <w:t>2094</w:t>
            </w:r>
          </w:p>
        </w:tc>
        <w:tc>
          <w:tcPr>
            <w:tcW w:w="9292" w:type="dxa"/>
          </w:tcPr>
          <w:p w14:paraId="664ABEA6" w14:textId="77777777" w:rsidR="00460BAD" w:rsidRDefault="00460BAD" w:rsidP="00615D49">
            <w:pPr>
              <w:pStyle w:val="TableParagraph"/>
            </w:pPr>
            <w:r>
              <w:t>legalen Verkauf von Cannabis in lizenzierten Fachgeschäften ermöglichen. Darüber hinaus wollen wir</w:t>
            </w:r>
          </w:p>
        </w:tc>
      </w:tr>
      <w:tr w:rsidR="00460BAD" w14:paraId="0BC756A2" w14:textId="77777777" w:rsidTr="00615D49">
        <w:trPr>
          <w:trHeight w:val="309"/>
        </w:trPr>
        <w:tc>
          <w:tcPr>
            <w:tcW w:w="672" w:type="dxa"/>
          </w:tcPr>
          <w:p w14:paraId="560412D3" w14:textId="77777777" w:rsidR="00460BAD" w:rsidRDefault="00460BAD" w:rsidP="00615D49">
            <w:pPr>
              <w:pStyle w:val="TableParagraph"/>
              <w:ind w:left="50"/>
            </w:pPr>
            <w:r>
              <w:t>2095</w:t>
            </w:r>
          </w:p>
        </w:tc>
        <w:tc>
          <w:tcPr>
            <w:tcW w:w="9292" w:type="dxa"/>
          </w:tcPr>
          <w:p w14:paraId="7552FD2B" w14:textId="77777777" w:rsidR="00460BAD" w:rsidRDefault="00460BAD" w:rsidP="00615D49">
            <w:pPr>
              <w:pStyle w:val="TableParagraph"/>
            </w:pPr>
            <w:r>
              <w:t>niedrigschwelliges Drugchecking für psychoaktive Substanzen und andere Maßnahmen zur</w:t>
            </w:r>
          </w:p>
        </w:tc>
      </w:tr>
      <w:tr w:rsidR="00460BAD" w14:paraId="4584B868" w14:textId="77777777" w:rsidTr="00615D49">
        <w:trPr>
          <w:trHeight w:val="309"/>
        </w:trPr>
        <w:tc>
          <w:tcPr>
            <w:tcW w:w="672" w:type="dxa"/>
          </w:tcPr>
          <w:p w14:paraId="795329A3" w14:textId="77777777" w:rsidR="00460BAD" w:rsidRDefault="00460BAD" w:rsidP="00615D49">
            <w:pPr>
              <w:pStyle w:val="TableParagraph"/>
              <w:spacing w:before="1" w:line="240" w:lineRule="auto"/>
              <w:ind w:left="50"/>
            </w:pPr>
            <w:r>
              <w:t>2096</w:t>
            </w:r>
          </w:p>
        </w:tc>
        <w:tc>
          <w:tcPr>
            <w:tcW w:w="9292" w:type="dxa"/>
          </w:tcPr>
          <w:p w14:paraId="0671598A" w14:textId="77777777" w:rsidR="00460BAD" w:rsidRDefault="00460BAD" w:rsidP="00615D49">
            <w:pPr>
              <w:pStyle w:val="TableParagraph"/>
              <w:spacing w:before="1" w:line="240" w:lineRule="auto"/>
            </w:pPr>
            <w:r>
              <w:t>Schadensminimierung wie die Ausgabe sauberer Spritzen bundesweit ermöglichen, damit</w:t>
            </w:r>
          </w:p>
        </w:tc>
      </w:tr>
      <w:tr w:rsidR="00460BAD" w14:paraId="022A3184" w14:textId="77777777" w:rsidTr="00615D49">
        <w:trPr>
          <w:trHeight w:val="307"/>
        </w:trPr>
        <w:tc>
          <w:tcPr>
            <w:tcW w:w="672" w:type="dxa"/>
          </w:tcPr>
          <w:p w14:paraId="0FA34D3E" w14:textId="77777777" w:rsidR="00460BAD" w:rsidRDefault="00460BAD" w:rsidP="00615D49">
            <w:pPr>
              <w:pStyle w:val="TableParagraph"/>
              <w:ind w:left="50"/>
            </w:pPr>
            <w:r>
              <w:t>2097</w:t>
            </w:r>
          </w:p>
        </w:tc>
        <w:tc>
          <w:tcPr>
            <w:tcW w:w="9292" w:type="dxa"/>
          </w:tcPr>
          <w:p w14:paraId="06D706BD" w14:textId="77777777" w:rsidR="00460BAD" w:rsidRDefault="00460BAD" w:rsidP="00615D49">
            <w:pPr>
              <w:pStyle w:val="TableParagraph"/>
            </w:pPr>
            <w:r>
              <w:t>Konsument*innen nicht durch gefährliche Inhaltsstoffe oder schmutzige Spritzen zusätzlich gefährdet</w:t>
            </w:r>
          </w:p>
        </w:tc>
      </w:tr>
      <w:tr w:rsidR="00460BAD" w14:paraId="0325B832" w14:textId="77777777" w:rsidTr="00615D49">
        <w:trPr>
          <w:trHeight w:val="513"/>
        </w:trPr>
        <w:tc>
          <w:tcPr>
            <w:tcW w:w="672" w:type="dxa"/>
          </w:tcPr>
          <w:p w14:paraId="27BA58EA" w14:textId="77777777" w:rsidR="00460BAD" w:rsidRDefault="00460BAD" w:rsidP="00615D49">
            <w:pPr>
              <w:pStyle w:val="TableParagraph"/>
              <w:ind w:left="50"/>
            </w:pPr>
            <w:r>
              <w:t>2098</w:t>
            </w:r>
          </w:p>
        </w:tc>
        <w:tc>
          <w:tcPr>
            <w:tcW w:w="9292" w:type="dxa"/>
          </w:tcPr>
          <w:p w14:paraId="32F1D92F" w14:textId="77777777" w:rsidR="00460BAD" w:rsidRDefault="00460BAD" w:rsidP="00615D49">
            <w:pPr>
              <w:pStyle w:val="TableParagraph"/>
            </w:pPr>
            <w:r>
              <w:t>werden. Das heutige Betäubungsmittelrecht evaluieren wir auf seine Wirkungen hin.</w:t>
            </w:r>
          </w:p>
        </w:tc>
      </w:tr>
      <w:tr w:rsidR="00460BAD" w14:paraId="6D2D5B8B" w14:textId="77777777" w:rsidTr="00615D49">
        <w:trPr>
          <w:trHeight w:val="715"/>
        </w:trPr>
        <w:tc>
          <w:tcPr>
            <w:tcW w:w="672" w:type="dxa"/>
          </w:tcPr>
          <w:p w14:paraId="5917FAA7" w14:textId="77777777" w:rsidR="00460BAD" w:rsidRDefault="00460BAD" w:rsidP="00615D49">
            <w:pPr>
              <w:pStyle w:val="TableParagraph"/>
              <w:spacing w:before="10" w:line="240" w:lineRule="auto"/>
              <w:ind w:left="0"/>
              <w:rPr>
                <w:sz w:val="16"/>
              </w:rPr>
            </w:pPr>
          </w:p>
          <w:p w14:paraId="07F7C41F" w14:textId="77777777" w:rsidR="00460BAD" w:rsidRDefault="00460BAD" w:rsidP="00615D49">
            <w:pPr>
              <w:pStyle w:val="TableParagraph"/>
              <w:spacing w:line="240" w:lineRule="auto"/>
              <w:ind w:left="50"/>
            </w:pPr>
            <w:r>
              <w:t>2099</w:t>
            </w:r>
          </w:p>
        </w:tc>
        <w:tc>
          <w:tcPr>
            <w:tcW w:w="9292" w:type="dxa"/>
          </w:tcPr>
          <w:p w14:paraId="472B8F82" w14:textId="77777777" w:rsidR="00460BAD" w:rsidRDefault="00460BAD" w:rsidP="00615D4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01DE43A" w14:textId="77777777" w:rsidR="002E0C40" w:rsidRDefault="002E0C40"/>
    <w:sectPr w:rsidR="002E0C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AD"/>
    <w:rsid w:val="002E0C40"/>
    <w:rsid w:val="004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6DC5"/>
  <w15:chartTrackingRefBased/>
  <w15:docId w15:val="{FD82683A-A4C1-4AA5-8FDE-EA799BD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0B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B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60BAD"/>
    <w:pPr>
      <w:ind w:left="956"/>
    </w:pPr>
  </w:style>
  <w:style w:type="character" w:customStyle="1" w:styleId="TextkrperZchn">
    <w:name w:val="Textkörper Zchn"/>
    <w:basedOn w:val="Absatz-Standardschriftart"/>
    <w:link w:val="Textkrper"/>
    <w:uiPriority w:val="1"/>
    <w:rsid w:val="00460BAD"/>
    <w:rPr>
      <w:rFonts w:ascii="Calibri" w:eastAsia="Calibri" w:hAnsi="Calibri" w:cs="Calibri"/>
      <w:lang w:eastAsia="de-DE" w:bidi="de-DE"/>
    </w:rPr>
  </w:style>
  <w:style w:type="paragraph" w:customStyle="1" w:styleId="TableParagraph">
    <w:name w:val="Table Paragraph"/>
    <w:basedOn w:val="Standard"/>
    <w:uiPriority w:val="1"/>
    <w:qFormat/>
    <w:rsid w:val="00460BAD"/>
    <w:pPr>
      <w:spacing w:line="268" w:lineRule="exact"/>
      <w:ind w:left="1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2620</Words>
  <Characters>16506</Characters>
  <Application>Microsoft Office Word</Application>
  <DocSecurity>0</DocSecurity>
  <Lines>137</Lines>
  <Paragraphs>38</Paragraphs>
  <ScaleCrop>false</ScaleCrop>
  <Company/>
  <LinksUpToDate>false</LinksUpToDate>
  <CharactersWithSpaces>19088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Nikolaus Huss</dc:creator>
  <cp:keywords/>
  <dc:description/>
  <cp:lastModifiedBy>Nikolaus Huss</cp:lastModifiedBy>
  <cp:revision>1</cp:revision>
  <dcterms:created xsi:type="dcterms:W3CDTF">2021-03-19T05:20:00Z</dcterms:created>
  <dcterms:modified xsi:type="dcterms:W3CDTF">2021-03-19T05:21:00Z</dcterms:modified>
</cp:coreProperties>
</file>